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8F" w:rsidRPr="007B4ED3" w:rsidRDefault="00E6171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З</w:t>
      </w:r>
      <w:r w:rsidR="00AC688F" w:rsidRPr="007B4ED3">
        <w:rPr>
          <w:rFonts w:ascii="Times New Roman" w:hAnsi="Times New Roman"/>
          <w:sz w:val="20"/>
          <w:szCs w:val="20"/>
        </w:rPr>
        <w:t>АТВЕРДЖУЮ 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:rsidR="00AC688F" w:rsidRPr="007B4ED3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C688F" w:rsidRPr="007B4ED3">
        <w:rPr>
          <w:rFonts w:ascii="Times New Roman" w:hAnsi="Times New Roman"/>
          <w:sz w:val="20"/>
          <w:szCs w:val="20"/>
          <w:lang w:val="uk-UA"/>
        </w:rPr>
        <w:t>________</w:t>
      </w:r>
      <w:r>
        <w:rPr>
          <w:rFonts w:ascii="Times New Roman" w:hAnsi="Times New Roman"/>
          <w:sz w:val="20"/>
          <w:szCs w:val="20"/>
          <w:lang w:val="uk-UA"/>
        </w:rPr>
        <w:t>Є.Населенко</w:t>
      </w:r>
      <w:proofErr w:type="spellEnd"/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8E5DE8">
        <w:rPr>
          <w:rFonts w:ascii="Times New Roman" w:hAnsi="Times New Roman"/>
          <w:sz w:val="20"/>
          <w:szCs w:val="20"/>
          <w:lang w:val="uk-UA"/>
        </w:rPr>
        <w:t>04</w:t>
      </w:r>
      <w:r>
        <w:rPr>
          <w:rFonts w:ascii="Times New Roman" w:hAnsi="Times New Roman"/>
          <w:sz w:val="20"/>
          <w:szCs w:val="20"/>
          <w:lang w:val="uk-UA"/>
        </w:rPr>
        <w:t>»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E5DE8">
        <w:rPr>
          <w:rFonts w:ascii="Times New Roman" w:hAnsi="Times New Roman"/>
          <w:sz w:val="20"/>
          <w:szCs w:val="20"/>
          <w:lang w:val="uk-UA"/>
        </w:rPr>
        <w:t>травня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8C523A">
        <w:rPr>
          <w:rFonts w:ascii="Times New Roman" w:hAnsi="Times New Roman"/>
          <w:sz w:val="20"/>
          <w:szCs w:val="20"/>
          <w:lang w:val="uk-UA"/>
        </w:rPr>
        <w:t>3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5A5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EA651F">
        <w:rPr>
          <w:rFonts w:ascii="Times New Roman" w:hAnsi="Times New Roman"/>
          <w:sz w:val="20"/>
          <w:szCs w:val="20"/>
          <w:lang w:val="uk-UA"/>
        </w:rPr>
        <w:t>30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</w:t>
      </w:r>
      <w:proofErr w:type="spellStart"/>
      <w:r w:rsidR="00082714">
        <w:rPr>
          <w:rFonts w:ascii="Times New Roman" w:hAnsi="Times New Roman"/>
          <w:sz w:val="20"/>
          <w:szCs w:val="20"/>
          <w:lang w:val="uk-UA"/>
        </w:rPr>
        <w:t>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</w:t>
      </w:r>
      <w:proofErr w:type="spellEnd"/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C937E3">
        <w:rPr>
          <w:rFonts w:ascii="Times New Roman" w:hAnsi="Times New Roman"/>
          <w:sz w:val="20"/>
          <w:szCs w:val="20"/>
          <w:lang w:val="uk-UA"/>
        </w:rPr>
        <w:t xml:space="preserve">скликання – </w:t>
      </w:r>
      <w:r w:rsidR="008E5DE8">
        <w:rPr>
          <w:rFonts w:ascii="Times New Roman" w:hAnsi="Times New Roman"/>
          <w:sz w:val="20"/>
          <w:szCs w:val="20"/>
          <w:lang w:val="uk-UA"/>
        </w:rPr>
        <w:t>04 травн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я </w:t>
      </w:r>
      <w:r w:rsidR="006A23F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2023</w:t>
      </w:r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 малий зал адмінбудинку селищної ради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поверх, вул. Соборна, 9, смт Саврань)</w:t>
      </w:r>
    </w:p>
    <w:bookmarkEnd w:id="0"/>
    <w:p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:rsidR="009A5226" w:rsidRDefault="009A5226" w:rsidP="00E64835">
      <w:pPr>
        <w:pStyle w:val="a4"/>
        <w:tabs>
          <w:tab w:val="left" w:pos="1418"/>
        </w:tabs>
        <w:ind w:left="1276" w:hanging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ACA" w:rsidRDefault="006A4ACA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330B06" w:rsidRPr="00461523" w:rsidRDefault="00330B06" w:rsidP="00330B06">
      <w:pPr>
        <w:suppressAutoHyphens/>
        <w:ind w:right="-1"/>
        <w:jc w:val="both"/>
        <w:rPr>
          <w:sz w:val="28"/>
          <w:szCs w:val="28"/>
          <w:lang w:val="uk-UA"/>
        </w:rPr>
      </w:pPr>
      <w:r w:rsidRPr="00461523">
        <w:rPr>
          <w:sz w:val="28"/>
          <w:szCs w:val="28"/>
          <w:lang w:val="uk-UA"/>
        </w:rPr>
        <w:t xml:space="preserve">      </w:t>
      </w:r>
    </w:p>
    <w:p w:rsidR="00461523" w:rsidRPr="00FD61BA" w:rsidRDefault="00461523" w:rsidP="00461523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61523" w:rsidRPr="00FD61BA" w:rsidRDefault="00461523" w:rsidP="00461523">
      <w:pPr>
        <w:pStyle w:val="a4"/>
        <w:ind w:left="644"/>
        <w:rPr>
          <w:rFonts w:ascii="Times New Roman" w:hAnsi="Times New Roman"/>
          <w:sz w:val="24"/>
          <w:szCs w:val="24"/>
          <w:lang w:val="uk-UA"/>
        </w:rPr>
      </w:pPr>
      <w:r w:rsidRPr="00FD61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61523" w:rsidRPr="00FD61BA" w:rsidRDefault="00461523" w:rsidP="0046152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461523" w:rsidRPr="00FD61BA" w:rsidRDefault="00461523" w:rsidP="0046152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 w:rsidRPr="00FD61BA">
        <w:rPr>
          <w:rFonts w:ascii="Times New Roman" w:hAnsi="Times New Roman"/>
          <w:sz w:val="24"/>
          <w:szCs w:val="24"/>
          <w:lang w:val="uk-UA"/>
        </w:rPr>
        <w:t>.</w:t>
      </w:r>
    </w:p>
    <w:p w:rsidR="00461523" w:rsidRPr="00FD61BA" w:rsidRDefault="00461523" w:rsidP="0046152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0D4664" w:rsidRDefault="000D4664" w:rsidP="000D4664">
      <w:pPr>
        <w:pStyle w:val="a4"/>
        <w:ind w:left="285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7. </w:t>
      </w:r>
      <w:r w:rsidR="00461523" w:rsidRPr="00FD61B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внесення змін до структури та загальної чисельності працівників  апарату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461523" w:rsidRPr="00FD61BA" w:rsidRDefault="000D4664" w:rsidP="000D4664">
      <w:pPr>
        <w:pStyle w:val="a4"/>
        <w:ind w:left="28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</w:t>
      </w:r>
      <w:proofErr w:type="spellStart"/>
      <w:r w:rsidR="00461523" w:rsidRPr="00FD61BA">
        <w:rPr>
          <w:rFonts w:ascii="Times New Roman" w:hAnsi="Times New Roman"/>
          <w:color w:val="000000" w:themeColor="text1"/>
          <w:sz w:val="24"/>
          <w:szCs w:val="24"/>
          <w:lang w:val="uk-UA"/>
        </w:rPr>
        <w:t>Савранської</w:t>
      </w:r>
      <w:proofErr w:type="spellEnd"/>
      <w:r w:rsidR="00461523" w:rsidRPr="00FD61B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селищної ради та її виконавчих  органів.</w:t>
      </w:r>
    </w:p>
    <w:p w:rsidR="00FD61BA" w:rsidRDefault="00461523" w:rsidP="0046152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 w:rsidRPr="00FD61BA">
        <w:rPr>
          <w:rFonts w:ascii="Times New Roman" w:hAnsi="Times New Roman"/>
          <w:sz w:val="24"/>
          <w:szCs w:val="24"/>
          <w:lang w:val="uk-UA"/>
        </w:rPr>
        <w:t xml:space="preserve">Доповідач : </w:t>
      </w:r>
      <w:proofErr w:type="spellStart"/>
      <w:r w:rsidRPr="00FD61BA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FD61BA">
        <w:rPr>
          <w:rFonts w:ascii="Times New Roman" w:hAnsi="Times New Roman"/>
          <w:sz w:val="24"/>
          <w:szCs w:val="24"/>
          <w:lang w:val="uk-UA"/>
        </w:rPr>
        <w:t xml:space="preserve"> О.В.    </w:t>
      </w:r>
    </w:p>
    <w:p w:rsidR="00461523" w:rsidRPr="00FD61BA" w:rsidRDefault="00461523" w:rsidP="00461523">
      <w:pPr>
        <w:pStyle w:val="a4"/>
        <w:ind w:left="72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D61BA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633E4F" w:rsidRPr="008A543B" w:rsidRDefault="000D4664" w:rsidP="008A543B">
      <w:pPr>
        <w:pStyle w:val="a3"/>
        <w:tabs>
          <w:tab w:val="left" w:pos="4111"/>
          <w:tab w:val="left" w:pos="4139"/>
        </w:tabs>
        <w:ind w:left="360"/>
        <w:jc w:val="both"/>
        <w:rPr>
          <w:lang w:val="uk-UA"/>
        </w:rPr>
      </w:pPr>
      <w:r>
        <w:rPr>
          <w:lang w:val="uk-UA"/>
        </w:rPr>
        <w:t xml:space="preserve">  </w:t>
      </w:r>
      <w:r w:rsidR="00417D21">
        <w:rPr>
          <w:lang w:val="uk-UA"/>
        </w:rPr>
        <w:t>8</w:t>
      </w:r>
      <w:r w:rsidR="008A543B">
        <w:rPr>
          <w:lang w:val="uk-UA"/>
        </w:rPr>
        <w:t>.</w:t>
      </w:r>
      <w:r w:rsidR="00633E4F" w:rsidRPr="008A543B">
        <w:rPr>
          <w:lang w:val="uk-UA"/>
        </w:rPr>
        <w:t xml:space="preserve">  Про звільнення керуючої справами (секретаря) виконкому </w:t>
      </w:r>
      <w:proofErr w:type="spellStart"/>
      <w:r w:rsidR="00633E4F" w:rsidRPr="008A543B">
        <w:rPr>
          <w:lang w:val="uk-UA"/>
        </w:rPr>
        <w:t>Савранської</w:t>
      </w:r>
      <w:proofErr w:type="spellEnd"/>
      <w:r w:rsidR="00633E4F" w:rsidRPr="008A543B">
        <w:rPr>
          <w:lang w:val="uk-UA"/>
        </w:rPr>
        <w:t xml:space="preserve">  селищної ради</w:t>
      </w:r>
    </w:p>
    <w:p w:rsidR="0028029C" w:rsidRPr="00FD61BA" w:rsidRDefault="00FD61BA" w:rsidP="00FD61BA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633E4F" w:rsidRPr="00FD6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43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33E4F" w:rsidRPr="00FD61BA">
        <w:rPr>
          <w:rFonts w:ascii="Times New Roman" w:hAnsi="Times New Roman"/>
          <w:sz w:val="24"/>
          <w:szCs w:val="24"/>
          <w:lang w:val="uk-UA"/>
        </w:rPr>
        <w:t xml:space="preserve">Доповідач : </w:t>
      </w:r>
      <w:proofErr w:type="spellStart"/>
      <w:r w:rsidR="00633E4F" w:rsidRPr="00FD61BA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633E4F" w:rsidRPr="00FD61BA">
        <w:rPr>
          <w:rFonts w:ascii="Times New Roman" w:hAnsi="Times New Roman"/>
          <w:sz w:val="24"/>
          <w:szCs w:val="24"/>
          <w:lang w:val="uk-UA"/>
        </w:rPr>
        <w:t xml:space="preserve"> О.В.      </w:t>
      </w:r>
    </w:p>
    <w:p w:rsidR="00633E4F" w:rsidRPr="00FD61BA" w:rsidRDefault="00633E4F" w:rsidP="00633E4F">
      <w:pPr>
        <w:pStyle w:val="a4"/>
        <w:ind w:left="72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D61BA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8A543B" w:rsidRDefault="00417D21" w:rsidP="00417D21">
      <w:pPr>
        <w:pStyle w:val="a4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4664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9.Пр</w:t>
      </w:r>
      <w:r w:rsidR="00633E4F" w:rsidRPr="00FD61BA">
        <w:rPr>
          <w:rFonts w:ascii="Times New Roman" w:hAnsi="Times New Roman"/>
          <w:sz w:val="24"/>
          <w:szCs w:val="24"/>
          <w:lang w:val="uk-UA"/>
        </w:rPr>
        <w:t xml:space="preserve">о створення ініціативної групи з формування   Громадської ради при  </w:t>
      </w:r>
      <w:proofErr w:type="spellStart"/>
      <w:r w:rsidR="00633E4F" w:rsidRPr="00FD61BA">
        <w:rPr>
          <w:rFonts w:ascii="Times New Roman" w:hAnsi="Times New Roman"/>
          <w:sz w:val="24"/>
          <w:szCs w:val="24"/>
          <w:lang w:val="uk-UA"/>
        </w:rPr>
        <w:t>Савранській</w:t>
      </w:r>
      <w:proofErr w:type="spellEnd"/>
      <w:r w:rsidR="00633E4F" w:rsidRPr="00FD6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03D7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A543B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633E4F" w:rsidRPr="00FD61BA" w:rsidRDefault="008A543B" w:rsidP="008A543B">
      <w:pPr>
        <w:pStyle w:val="a4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633E4F" w:rsidRPr="00FD61BA">
        <w:rPr>
          <w:rFonts w:ascii="Times New Roman" w:hAnsi="Times New Roman"/>
          <w:sz w:val="24"/>
          <w:szCs w:val="24"/>
          <w:lang w:val="uk-UA"/>
        </w:rPr>
        <w:t>селищній раді</w:t>
      </w:r>
    </w:p>
    <w:p w:rsidR="00633E4F" w:rsidRPr="00FD61BA" w:rsidRDefault="00FD61BA" w:rsidP="00FD61BA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8A543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33E4F" w:rsidRPr="00FD61BA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="00633E4F" w:rsidRPr="00FD61BA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633E4F" w:rsidRPr="00FD61BA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633E4F" w:rsidRPr="00FD61BA" w:rsidRDefault="00633E4F" w:rsidP="00633E4F">
      <w:pPr>
        <w:pStyle w:val="a4"/>
        <w:ind w:left="644"/>
        <w:rPr>
          <w:rFonts w:ascii="Times New Roman" w:hAnsi="Times New Roman"/>
          <w:sz w:val="24"/>
          <w:szCs w:val="24"/>
          <w:lang w:val="uk-UA"/>
        </w:rPr>
      </w:pPr>
    </w:p>
    <w:p w:rsidR="00461523" w:rsidRPr="00FD61BA" w:rsidRDefault="000D4664" w:rsidP="008A543B">
      <w:pPr>
        <w:pStyle w:val="a4"/>
        <w:ind w:left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43B">
        <w:rPr>
          <w:rFonts w:ascii="Times New Roman" w:hAnsi="Times New Roman"/>
          <w:sz w:val="24"/>
          <w:szCs w:val="24"/>
          <w:lang w:val="uk-UA"/>
        </w:rPr>
        <w:t>1</w:t>
      </w:r>
      <w:r w:rsidR="00417D21">
        <w:rPr>
          <w:rFonts w:ascii="Times New Roman" w:hAnsi="Times New Roman"/>
          <w:sz w:val="24"/>
          <w:szCs w:val="24"/>
          <w:lang w:val="uk-UA"/>
        </w:rPr>
        <w:t>0</w:t>
      </w:r>
      <w:r w:rsidR="008A543B">
        <w:rPr>
          <w:rFonts w:ascii="Times New Roman" w:hAnsi="Times New Roman"/>
          <w:sz w:val="24"/>
          <w:szCs w:val="24"/>
          <w:lang w:val="uk-UA"/>
        </w:rPr>
        <w:t>.</w:t>
      </w:r>
      <w:r w:rsidR="00633E4F" w:rsidRPr="00FD6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1523" w:rsidRPr="00FD61BA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="00461523" w:rsidRPr="00FD61BA">
        <w:rPr>
          <w:rFonts w:ascii="Times New Roman" w:hAnsi="Times New Roman"/>
          <w:sz w:val="24"/>
          <w:szCs w:val="24"/>
        </w:rPr>
        <w:t>хід</w:t>
      </w:r>
      <w:proofErr w:type="spellEnd"/>
      <w:r w:rsidR="00461523" w:rsidRPr="00FD61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1523" w:rsidRPr="00FD61BA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461523" w:rsidRPr="00FD61BA">
        <w:rPr>
          <w:rFonts w:ascii="Times New Roman" w:hAnsi="Times New Roman"/>
          <w:sz w:val="24"/>
          <w:szCs w:val="24"/>
        </w:rPr>
        <w:t xml:space="preserve"> П</w:t>
      </w:r>
      <w:proofErr w:type="spellStart"/>
      <w:r w:rsidR="00633E4F" w:rsidRPr="00FD61BA">
        <w:rPr>
          <w:rFonts w:ascii="Times New Roman" w:hAnsi="Times New Roman"/>
          <w:sz w:val="24"/>
          <w:szCs w:val="24"/>
          <w:lang w:val="uk-UA"/>
        </w:rPr>
        <w:t>рограми</w:t>
      </w:r>
      <w:proofErr w:type="spellEnd"/>
      <w:r w:rsidR="00633E4F" w:rsidRPr="00FD6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1523" w:rsidRPr="00FD61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61523" w:rsidRPr="00FD61BA">
        <w:rPr>
          <w:rFonts w:ascii="Times New Roman" w:hAnsi="Times New Roman"/>
          <w:sz w:val="24"/>
          <w:szCs w:val="24"/>
        </w:rPr>
        <w:t>соц</w:t>
      </w:r>
      <w:proofErr w:type="gramEnd"/>
      <w:r w:rsidR="00461523" w:rsidRPr="00FD61BA">
        <w:rPr>
          <w:rFonts w:ascii="Times New Roman" w:hAnsi="Times New Roman"/>
          <w:sz w:val="24"/>
          <w:szCs w:val="24"/>
        </w:rPr>
        <w:t>іального</w:t>
      </w:r>
      <w:proofErr w:type="spellEnd"/>
      <w:r w:rsidR="00461523" w:rsidRPr="00FD61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1523" w:rsidRPr="00FD61BA">
        <w:rPr>
          <w:rFonts w:ascii="Times New Roman" w:hAnsi="Times New Roman"/>
          <w:sz w:val="24"/>
          <w:szCs w:val="24"/>
        </w:rPr>
        <w:t>захисту</w:t>
      </w:r>
      <w:proofErr w:type="spellEnd"/>
      <w:r w:rsidR="00461523" w:rsidRPr="00FD61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1523" w:rsidRPr="00FD61BA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461523" w:rsidRPr="00FD61BA">
        <w:rPr>
          <w:rFonts w:ascii="Times New Roman" w:hAnsi="Times New Roman"/>
          <w:sz w:val="24"/>
          <w:szCs w:val="24"/>
        </w:rPr>
        <w:t xml:space="preserve"> та </w:t>
      </w:r>
      <w:r w:rsidR="00461523" w:rsidRPr="00FD61BA">
        <w:rPr>
          <w:rFonts w:ascii="Times New Roman" w:hAnsi="Times New Roman"/>
          <w:sz w:val="24"/>
          <w:szCs w:val="24"/>
          <w:lang w:val="uk-UA"/>
        </w:rPr>
        <w:t xml:space="preserve">соціальної                </w:t>
      </w:r>
    </w:p>
    <w:p w:rsidR="00461523" w:rsidRPr="00FD61BA" w:rsidRDefault="00FD61BA" w:rsidP="00FD61BA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п</w:t>
      </w:r>
      <w:r w:rsidR="00461523" w:rsidRPr="00FD61BA">
        <w:rPr>
          <w:rFonts w:ascii="Times New Roman" w:hAnsi="Times New Roman"/>
          <w:sz w:val="24"/>
          <w:szCs w:val="24"/>
          <w:lang w:val="uk-UA"/>
        </w:rPr>
        <w:t xml:space="preserve">ідтримки громадян </w:t>
      </w:r>
      <w:proofErr w:type="spellStart"/>
      <w:r w:rsidR="00461523" w:rsidRPr="00FD61BA">
        <w:rPr>
          <w:rFonts w:ascii="Times New Roman" w:hAnsi="Times New Roman"/>
          <w:sz w:val="24"/>
          <w:szCs w:val="24"/>
          <w:lang w:val="uk-UA"/>
        </w:rPr>
        <w:t>Савранської</w:t>
      </w:r>
      <w:proofErr w:type="spellEnd"/>
      <w:r w:rsidR="00461523" w:rsidRPr="00FD61BA">
        <w:rPr>
          <w:rFonts w:ascii="Times New Roman" w:hAnsi="Times New Roman"/>
          <w:sz w:val="24"/>
          <w:szCs w:val="24"/>
          <w:lang w:val="uk-UA"/>
        </w:rPr>
        <w:t xml:space="preserve"> селищної  територіальної громади</w:t>
      </w:r>
      <w:r w:rsidR="001E1337" w:rsidRPr="00FD6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1523" w:rsidRPr="00FD61BA">
        <w:rPr>
          <w:rFonts w:ascii="Times New Roman" w:hAnsi="Times New Roman"/>
          <w:sz w:val="24"/>
          <w:szCs w:val="24"/>
          <w:lang w:val="uk-UA"/>
        </w:rPr>
        <w:t>на 2022-2024 роки</w:t>
      </w:r>
    </w:p>
    <w:p w:rsidR="00FE6B98" w:rsidRPr="00FD61BA" w:rsidRDefault="00461523" w:rsidP="0046152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D61BA">
        <w:rPr>
          <w:rFonts w:ascii="Times New Roman" w:hAnsi="Times New Roman"/>
          <w:sz w:val="24"/>
          <w:szCs w:val="24"/>
          <w:lang w:val="uk-UA"/>
        </w:rPr>
        <w:t xml:space="preserve">         Доповідач: Воробйова Л.І.      </w:t>
      </w:r>
    </w:p>
    <w:p w:rsidR="00461523" w:rsidRPr="00FD61BA" w:rsidRDefault="00461523" w:rsidP="0046152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D61B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E6B98" w:rsidRPr="00417D21" w:rsidRDefault="00FE6B98" w:rsidP="00417D21">
      <w:pPr>
        <w:pStyle w:val="a3"/>
        <w:numPr>
          <w:ilvl w:val="0"/>
          <w:numId w:val="12"/>
        </w:numPr>
        <w:jc w:val="both"/>
        <w:rPr>
          <w:color w:val="000000" w:themeColor="text1"/>
          <w:lang w:val="uk-UA"/>
        </w:rPr>
      </w:pPr>
      <w:r w:rsidRPr="00417D21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у  власність  громадянці  </w:t>
      </w:r>
      <w:proofErr w:type="spellStart"/>
      <w:r w:rsidRPr="00417D21">
        <w:rPr>
          <w:b/>
          <w:color w:val="000000" w:themeColor="text1"/>
          <w:lang w:val="uk-UA"/>
        </w:rPr>
        <w:t>Хомчик</w:t>
      </w:r>
      <w:proofErr w:type="spellEnd"/>
      <w:r w:rsidRPr="00417D21">
        <w:rPr>
          <w:b/>
          <w:color w:val="000000" w:themeColor="text1"/>
          <w:lang w:val="uk-UA"/>
        </w:rPr>
        <w:t xml:space="preserve"> Олені Іванівні</w:t>
      </w:r>
      <w:r w:rsidRPr="00417D21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417D21">
        <w:rPr>
          <w:bCs/>
          <w:color w:val="000000" w:themeColor="text1"/>
          <w:lang w:val="uk-UA"/>
        </w:rPr>
        <w:t xml:space="preserve">5124380900:02:001:0457) </w:t>
      </w:r>
      <w:r w:rsidRPr="00417D21">
        <w:rPr>
          <w:color w:val="000000" w:themeColor="text1"/>
          <w:lang w:val="uk-UA"/>
        </w:rPr>
        <w:t xml:space="preserve">за адресою: вул. Новоселів,6, с. </w:t>
      </w:r>
      <w:proofErr w:type="spellStart"/>
      <w:r w:rsidRPr="00417D21">
        <w:rPr>
          <w:color w:val="000000" w:themeColor="text1"/>
          <w:lang w:val="uk-UA"/>
        </w:rPr>
        <w:t>Дубинове</w:t>
      </w:r>
      <w:proofErr w:type="spellEnd"/>
      <w:r w:rsidRPr="00417D21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2"/>
        </w:numPr>
        <w:jc w:val="both"/>
        <w:rPr>
          <w:color w:val="000000" w:themeColor="text1"/>
          <w:lang w:val="uk-UA"/>
        </w:rPr>
      </w:pPr>
      <w:r w:rsidRPr="00FD61BA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Pr="00FD61BA">
        <w:rPr>
          <w:b/>
          <w:color w:val="000000" w:themeColor="text1"/>
          <w:lang w:val="uk-UA"/>
        </w:rPr>
        <w:t>Скляруку</w:t>
      </w:r>
      <w:proofErr w:type="spellEnd"/>
      <w:r w:rsidRPr="00FD61BA">
        <w:rPr>
          <w:b/>
          <w:color w:val="000000" w:themeColor="text1"/>
          <w:lang w:val="uk-UA"/>
        </w:rPr>
        <w:t xml:space="preserve"> Валерію Івановичу</w:t>
      </w:r>
      <w:r w:rsidRPr="00FD61BA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FD61BA">
        <w:rPr>
          <w:bCs/>
          <w:color w:val="000000" w:themeColor="text1"/>
          <w:lang w:val="uk-UA"/>
        </w:rPr>
        <w:t xml:space="preserve">5124382700:02:001:0474) </w:t>
      </w:r>
      <w:r w:rsidRPr="00FD61BA">
        <w:rPr>
          <w:color w:val="000000" w:themeColor="text1"/>
          <w:lang w:val="uk-UA"/>
        </w:rPr>
        <w:t>за адресою: вул. Центральна, 149, с. Вільшанка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2"/>
        </w:numPr>
        <w:jc w:val="both"/>
        <w:rPr>
          <w:color w:val="000000" w:themeColor="text1"/>
          <w:lang w:val="uk-UA"/>
        </w:rPr>
      </w:pPr>
      <w:r w:rsidRPr="00FD61BA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 громадянці </w:t>
      </w:r>
      <w:r w:rsidRPr="00FD61BA">
        <w:rPr>
          <w:b/>
          <w:color w:val="000000" w:themeColor="text1"/>
          <w:lang w:val="uk-UA"/>
        </w:rPr>
        <w:t xml:space="preserve">Горбатюк Христині Сергіївні </w:t>
      </w:r>
      <w:r w:rsidRPr="00FD61BA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Pr="00FD61BA">
        <w:rPr>
          <w:bCs/>
          <w:color w:val="000000" w:themeColor="text1"/>
          <w:lang w:val="uk-UA"/>
        </w:rPr>
        <w:t xml:space="preserve">5124355100:03:001:0115) </w:t>
      </w:r>
      <w:r w:rsidRPr="00FD61BA">
        <w:rPr>
          <w:color w:val="000000" w:themeColor="text1"/>
          <w:lang w:val="uk-UA"/>
        </w:rPr>
        <w:t xml:space="preserve">за адресою: вул. Шевченка, 2, с. </w:t>
      </w:r>
      <w:proofErr w:type="spellStart"/>
      <w:r w:rsidRPr="00FD61BA">
        <w:rPr>
          <w:color w:val="000000" w:themeColor="text1"/>
          <w:lang w:val="uk-UA"/>
        </w:rPr>
        <w:t>Гетьманівка</w:t>
      </w:r>
      <w:proofErr w:type="spellEnd"/>
      <w:r w:rsidRPr="00FD61BA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2"/>
        </w:numPr>
        <w:jc w:val="both"/>
        <w:rPr>
          <w:color w:val="000000" w:themeColor="text1"/>
          <w:lang w:val="uk-UA"/>
        </w:rPr>
      </w:pPr>
      <w:r w:rsidRPr="00FD61BA">
        <w:rPr>
          <w:color w:val="000000" w:themeColor="text1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громадянину  </w:t>
      </w:r>
      <w:proofErr w:type="spellStart"/>
      <w:r w:rsidRPr="00FD61BA">
        <w:rPr>
          <w:b/>
          <w:color w:val="000000" w:themeColor="text1"/>
          <w:lang w:val="uk-UA"/>
        </w:rPr>
        <w:t>Пуденкову</w:t>
      </w:r>
      <w:proofErr w:type="spellEnd"/>
      <w:r w:rsidRPr="00FD61BA">
        <w:rPr>
          <w:b/>
          <w:color w:val="000000" w:themeColor="text1"/>
          <w:lang w:val="uk-UA"/>
        </w:rPr>
        <w:t xml:space="preserve"> Сергію Петровичу</w:t>
      </w:r>
      <w:r w:rsidRPr="00FD61BA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площею - 0,2250 га  (кадастровий  номер земельної  ділянки  </w:t>
      </w:r>
      <w:r w:rsidRPr="00FD61BA">
        <w:rPr>
          <w:bCs/>
          <w:color w:val="000000" w:themeColor="text1"/>
          <w:lang w:val="uk-UA"/>
        </w:rPr>
        <w:t xml:space="preserve">5124382800:02:002:0318)  </w:t>
      </w:r>
      <w:r w:rsidRPr="00FD61BA">
        <w:rPr>
          <w:color w:val="000000" w:themeColor="text1"/>
          <w:lang w:val="uk-UA"/>
        </w:rPr>
        <w:t>за адресою: вул. Лесі Українки, 19,  с. Осички 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2"/>
        </w:numPr>
        <w:jc w:val="both"/>
        <w:rPr>
          <w:color w:val="000000" w:themeColor="text1"/>
          <w:lang w:val="uk-UA"/>
        </w:rPr>
      </w:pPr>
      <w:r w:rsidRPr="00FD61BA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proofErr w:type="spellStart"/>
      <w:r w:rsidRPr="00FD61BA">
        <w:rPr>
          <w:b/>
          <w:color w:val="000000" w:themeColor="text1"/>
          <w:lang w:val="uk-UA"/>
        </w:rPr>
        <w:t>Морозюк</w:t>
      </w:r>
      <w:proofErr w:type="spellEnd"/>
      <w:r w:rsidRPr="00FD61BA">
        <w:rPr>
          <w:b/>
          <w:color w:val="000000" w:themeColor="text1"/>
          <w:lang w:val="uk-UA"/>
        </w:rPr>
        <w:t xml:space="preserve"> Любов Володимирівні</w:t>
      </w:r>
      <w:r w:rsidRPr="00FD61BA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- 0,1224 га (кадастровий  номер земельної  ділянки  </w:t>
      </w:r>
      <w:r w:rsidRPr="00FD61BA">
        <w:rPr>
          <w:bCs/>
          <w:color w:val="000000" w:themeColor="text1"/>
          <w:lang w:val="uk-UA"/>
        </w:rPr>
        <w:t xml:space="preserve">5124355100:02:001:0281)  </w:t>
      </w:r>
      <w:r w:rsidRPr="00FD61BA">
        <w:rPr>
          <w:color w:val="000000" w:themeColor="text1"/>
          <w:lang w:val="uk-UA"/>
        </w:rPr>
        <w:t xml:space="preserve">за адресою: вул. </w:t>
      </w:r>
      <w:proofErr w:type="spellStart"/>
      <w:r w:rsidRPr="00FD61BA">
        <w:rPr>
          <w:color w:val="000000" w:themeColor="text1"/>
          <w:lang w:val="uk-UA"/>
        </w:rPr>
        <w:t>Боровіцького</w:t>
      </w:r>
      <w:proofErr w:type="spellEnd"/>
      <w:r w:rsidRPr="00FD61BA">
        <w:rPr>
          <w:color w:val="000000" w:themeColor="text1"/>
          <w:lang w:val="uk-UA"/>
        </w:rPr>
        <w:t xml:space="preserve">, 13,  </w:t>
      </w:r>
      <w:proofErr w:type="spellStart"/>
      <w:r w:rsidRPr="00FD61BA">
        <w:rPr>
          <w:color w:val="000000" w:themeColor="text1"/>
          <w:lang w:val="uk-UA"/>
        </w:rPr>
        <w:t>смт</w:t>
      </w:r>
      <w:proofErr w:type="spellEnd"/>
      <w:r w:rsidRPr="00FD61BA">
        <w:rPr>
          <w:color w:val="000000" w:themeColor="text1"/>
          <w:lang w:val="uk-UA"/>
        </w:rPr>
        <w:t xml:space="preserve">  </w:t>
      </w:r>
      <w:proofErr w:type="spellStart"/>
      <w:r w:rsidRPr="00FD61BA">
        <w:rPr>
          <w:color w:val="000000" w:themeColor="text1"/>
          <w:lang w:val="uk-UA"/>
        </w:rPr>
        <w:t>Саврань</w:t>
      </w:r>
      <w:proofErr w:type="spellEnd"/>
      <w:r w:rsidRPr="00FD61BA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2"/>
        </w:numPr>
        <w:jc w:val="both"/>
        <w:rPr>
          <w:color w:val="000000" w:themeColor="text1"/>
          <w:lang w:val="uk-UA"/>
        </w:rPr>
      </w:pPr>
      <w:r w:rsidRPr="00FD61BA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FD61BA">
        <w:rPr>
          <w:b/>
          <w:color w:val="000000" w:themeColor="text1"/>
          <w:lang w:val="uk-UA"/>
        </w:rPr>
        <w:t>Шулім Валентині Миколаївні</w:t>
      </w:r>
      <w:r w:rsidRPr="00FD61BA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FD61BA">
        <w:rPr>
          <w:bCs/>
          <w:color w:val="000000" w:themeColor="text1"/>
          <w:lang w:val="uk-UA"/>
        </w:rPr>
        <w:t xml:space="preserve">5124355100:02:004:0189)  </w:t>
      </w:r>
      <w:r w:rsidRPr="00FD61BA">
        <w:rPr>
          <w:color w:val="000000" w:themeColor="text1"/>
          <w:lang w:val="uk-UA"/>
        </w:rPr>
        <w:t xml:space="preserve">за адресою: вул. </w:t>
      </w:r>
      <w:proofErr w:type="spellStart"/>
      <w:r w:rsidRPr="00FD61BA">
        <w:rPr>
          <w:color w:val="000000" w:themeColor="text1"/>
          <w:lang w:val="uk-UA"/>
        </w:rPr>
        <w:t>Черняховського</w:t>
      </w:r>
      <w:proofErr w:type="spellEnd"/>
      <w:r w:rsidRPr="00FD61BA">
        <w:rPr>
          <w:color w:val="000000" w:themeColor="text1"/>
          <w:lang w:val="uk-UA"/>
        </w:rPr>
        <w:t xml:space="preserve">, 14,  </w:t>
      </w:r>
      <w:proofErr w:type="spellStart"/>
      <w:r w:rsidRPr="00FD61BA">
        <w:rPr>
          <w:color w:val="000000" w:themeColor="text1"/>
          <w:lang w:val="uk-UA"/>
        </w:rPr>
        <w:t>смт</w:t>
      </w:r>
      <w:proofErr w:type="spellEnd"/>
      <w:r w:rsidRPr="00FD61BA">
        <w:rPr>
          <w:color w:val="000000" w:themeColor="text1"/>
          <w:lang w:val="uk-UA"/>
        </w:rPr>
        <w:t xml:space="preserve">  </w:t>
      </w:r>
      <w:proofErr w:type="spellStart"/>
      <w:r w:rsidRPr="00FD61BA">
        <w:rPr>
          <w:color w:val="000000" w:themeColor="text1"/>
          <w:lang w:val="uk-UA"/>
        </w:rPr>
        <w:t>Саврань</w:t>
      </w:r>
      <w:proofErr w:type="spellEnd"/>
      <w:r w:rsidRPr="00FD61BA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2"/>
        </w:numPr>
        <w:jc w:val="both"/>
        <w:rPr>
          <w:color w:val="000000" w:themeColor="text1"/>
          <w:lang w:val="uk-UA"/>
        </w:rPr>
      </w:pPr>
      <w:r w:rsidRPr="00FD61BA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громадянці </w:t>
      </w:r>
      <w:proofErr w:type="spellStart"/>
      <w:r w:rsidRPr="00FD61BA">
        <w:rPr>
          <w:b/>
          <w:color w:val="000000" w:themeColor="text1"/>
          <w:lang w:val="uk-UA"/>
        </w:rPr>
        <w:t>Бушанській</w:t>
      </w:r>
      <w:proofErr w:type="spellEnd"/>
      <w:r w:rsidRPr="00FD61BA">
        <w:rPr>
          <w:b/>
          <w:color w:val="000000" w:themeColor="text1"/>
          <w:lang w:val="uk-UA"/>
        </w:rPr>
        <w:t xml:space="preserve"> Валентині Герасимівні</w:t>
      </w:r>
      <w:r w:rsidRPr="00FD61BA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- 0,1487 га (кадастровий  номер земельної  ділянки  </w:t>
      </w:r>
      <w:r w:rsidRPr="00FD61BA">
        <w:rPr>
          <w:bCs/>
          <w:color w:val="000000" w:themeColor="text1"/>
          <w:lang w:val="uk-UA"/>
        </w:rPr>
        <w:t xml:space="preserve">5124355100:02:006:0434)  </w:t>
      </w:r>
      <w:r w:rsidRPr="00FD61BA">
        <w:rPr>
          <w:color w:val="000000" w:themeColor="text1"/>
          <w:lang w:val="uk-UA"/>
        </w:rPr>
        <w:t xml:space="preserve">за адресою: вул. Пушкіна, 103,  </w:t>
      </w:r>
      <w:proofErr w:type="spellStart"/>
      <w:r w:rsidRPr="00FD61BA">
        <w:rPr>
          <w:color w:val="000000" w:themeColor="text1"/>
          <w:lang w:val="uk-UA"/>
        </w:rPr>
        <w:t>смт</w:t>
      </w:r>
      <w:proofErr w:type="spellEnd"/>
      <w:r w:rsidRPr="00FD61BA">
        <w:rPr>
          <w:color w:val="000000" w:themeColor="text1"/>
          <w:lang w:val="uk-UA"/>
        </w:rPr>
        <w:t xml:space="preserve">  </w:t>
      </w:r>
      <w:proofErr w:type="spellStart"/>
      <w:r w:rsidRPr="00FD61BA">
        <w:rPr>
          <w:color w:val="000000" w:themeColor="text1"/>
          <w:lang w:val="uk-UA"/>
        </w:rPr>
        <w:t>Саврань</w:t>
      </w:r>
      <w:proofErr w:type="spellEnd"/>
      <w:r w:rsidRPr="00FD61BA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2"/>
        </w:numPr>
        <w:jc w:val="both"/>
        <w:rPr>
          <w:color w:val="000000" w:themeColor="text1"/>
          <w:lang w:val="uk-UA"/>
        </w:rPr>
      </w:pPr>
      <w:r w:rsidRPr="00FD61BA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Pr="00FD61BA">
        <w:rPr>
          <w:b/>
          <w:color w:val="000000" w:themeColor="text1"/>
          <w:lang w:val="uk-UA"/>
        </w:rPr>
        <w:t>Савіцькій</w:t>
      </w:r>
      <w:proofErr w:type="spellEnd"/>
      <w:r w:rsidRPr="00FD61BA">
        <w:rPr>
          <w:b/>
          <w:color w:val="000000" w:themeColor="text1"/>
          <w:lang w:val="uk-UA"/>
        </w:rPr>
        <w:t xml:space="preserve"> Галині Афанасіївні</w:t>
      </w:r>
      <w:r w:rsidRPr="00FD61BA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- 0,1321 га (кадастровий  номер земельної  ділянки  </w:t>
      </w:r>
      <w:r w:rsidRPr="00FD61BA">
        <w:rPr>
          <w:bCs/>
          <w:color w:val="000000" w:themeColor="text1"/>
          <w:lang w:val="uk-UA"/>
        </w:rPr>
        <w:t xml:space="preserve">5124355100:02:006:0436)  </w:t>
      </w:r>
      <w:r w:rsidRPr="00FD61BA">
        <w:rPr>
          <w:color w:val="000000" w:themeColor="text1"/>
          <w:lang w:val="uk-UA"/>
        </w:rPr>
        <w:t xml:space="preserve">за адресою: вул. Миру, 138,  </w:t>
      </w:r>
      <w:proofErr w:type="spellStart"/>
      <w:r w:rsidRPr="00FD61BA">
        <w:rPr>
          <w:color w:val="000000" w:themeColor="text1"/>
          <w:lang w:val="uk-UA"/>
        </w:rPr>
        <w:t>смт</w:t>
      </w:r>
      <w:proofErr w:type="spellEnd"/>
      <w:r w:rsidRPr="00FD61BA">
        <w:rPr>
          <w:color w:val="000000" w:themeColor="text1"/>
          <w:lang w:val="uk-UA"/>
        </w:rPr>
        <w:t xml:space="preserve">  </w:t>
      </w:r>
      <w:proofErr w:type="spellStart"/>
      <w:r w:rsidRPr="00FD61BA">
        <w:rPr>
          <w:color w:val="000000" w:themeColor="text1"/>
          <w:lang w:val="uk-UA"/>
        </w:rPr>
        <w:t>Саврань</w:t>
      </w:r>
      <w:proofErr w:type="spellEnd"/>
      <w:r w:rsidRPr="00FD61BA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2"/>
        </w:numPr>
        <w:jc w:val="both"/>
        <w:rPr>
          <w:color w:val="000000" w:themeColor="text1"/>
          <w:lang w:val="uk-UA"/>
        </w:rPr>
      </w:pPr>
      <w:r w:rsidRPr="00FD61BA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FD61BA">
        <w:rPr>
          <w:b/>
          <w:color w:val="000000" w:themeColor="text1"/>
          <w:lang w:val="uk-UA"/>
        </w:rPr>
        <w:t>Курганській Ліні Михайлівні</w:t>
      </w:r>
      <w:r w:rsidRPr="00FD61BA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- 0,1255 га (кадастровий  номер земельної  ділянки  </w:t>
      </w:r>
      <w:r w:rsidRPr="00FD61BA">
        <w:rPr>
          <w:bCs/>
          <w:color w:val="000000" w:themeColor="text1"/>
          <w:lang w:val="uk-UA"/>
        </w:rPr>
        <w:t xml:space="preserve">5124355100:02:004:0187)  </w:t>
      </w:r>
      <w:r w:rsidRPr="00FD61BA">
        <w:rPr>
          <w:color w:val="000000" w:themeColor="text1"/>
          <w:lang w:val="uk-UA"/>
        </w:rPr>
        <w:t xml:space="preserve">за адресою: вул. Смірнова, 13,  </w:t>
      </w:r>
      <w:proofErr w:type="spellStart"/>
      <w:r w:rsidRPr="00FD61BA">
        <w:rPr>
          <w:color w:val="000000" w:themeColor="text1"/>
          <w:lang w:val="uk-UA"/>
        </w:rPr>
        <w:t>смт</w:t>
      </w:r>
      <w:proofErr w:type="spellEnd"/>
      <w:r w:rsidRPr="00FD61BA">
        <w:rPr>
          <w:color w:val="000000" w:themeColor="text1"/>
          <w:lang w:val="uk-UA"/>
        </w:rPr>
        <w:t xml:space="preserve">  </w:t>
      </w:r>
      <w:proofErr w:type="spellStart"/>
      <w:r w:rsidRPr="00FD61BA">
        <w:rPr>
          <w:color w:val="000000" w:themeColor="text1"/>
          <w:lang w:val="uk-UA"/>
        </w:rPr>
        <w:t>Саврань</w:t>
      </w:r>
      <w:proofErr w:type="spellEnd"/>
      <w:r w:rsidRPr="00FD61BA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8A543B" w:rsidRDefault="008A543B" w:rsidP="008A543B">
      <w:pPr>
        <w:ind w:left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417D21">
        <w:rPr>
          <w:color w:val="000000"/>
          <w:lang w:val="uk-UA"/>
        </w:rPr>
        <w:t>0</w:t>
      </w:r>
      <w:r>
        <w:rPr>
          <w:color w:val="000000"/>
          <w:lang w:val="uk-UA"/>
        </w:rPr>
        <w:t>.</w:t>
      </w:r>
      <w:r w:rsidR="00FE6B98" w:rsidRPr="008A543B">
        <w:rPr>
          <w:color w:val="000000"/>
          <w:lang w:val="uk-UA"/>
        </w:rPr>
        <w:t xml:space="preserve"> Про  затвердження</w:t>
      </w:r>
      <w:r w:rsidR="00FE6B98" w:rsidRPr="008A543B">
        <w:rPr>
          <w:b/>
          <w:color w:val="000000"/>
          <w:lang w:val="uk-UA"/>
        </w:rPr>
        <w:t xml:space="preserve"> </w:t>
      </w:r>
      <w:r w:rsidR="00FE6B98" w:rsidRPr="008A543B">
        <w:rPr>
          <w:color w:val="000000"/>
          <w:lang w:val="uk-UA"/>
        </w:rPr>
        <w:t xml:space="preserve"> проекту  землеустрою  щодо  відведення  земельної   ділянки  в  </w:t>
      </w:r>
      <w:r>
        <w:rPr>
          <w:color w:val="000000"/>
          <w:lang w:val="uk-UA"/>
        </w:rPr>
        <w:t xml:space="preserve"> </w:t>
      </w:r>
    </w:p>
    <w:p w:rsidR="008A543B" w:rsidRDefault="008A543B" w:rsidP="008A543B">
      <w:pPr>
        <w:ind w:left="360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FE6B98" w:rsidRPr="008A543B">
        <w:rPr>
          <w:color w:val="000000"/>
          <w:lang w:val="uk-UA"/>
        </w:rPr>
        <w:t xml:space="preserve">оренду  терміном  на  49 (сорок дев’ять) років громадянину </w:t>
      </w:r>
      <w:r w:rsidR="00FE6B98" w:rsidRPr="008A543B">
        <w:rPr>
          <w:b/>
          <w:color w:val="000000"/>
          <w:lang w:val="uk-UA"/>
        </w:rPr>
        <w:t xml:space="preserve">Мельнику Віктору </w:t>
      </w:r>
      <w:r>
        <w:rPr>
          <w:b/>
          <w:color w:val="000000"/>
          <w:lang w:val="uk-UA"/>
        </w:rPr>
        <w:t xml:space="preserve"> </w:t>
      </w:r>
    </w:p>
    <w:p w:rsidR="008A543B" w:rsidRDefault="008A543B" w:rsidP="008A543B">
      <w:pPr>
        <w:ind w:left="360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      </w:t>
      </w:r>
      <w:r w:rsidR="00FE6B98" w:rsidRPr="008A543B">
        <w:rPr>
          <w:b/>
          <w:color w:val="000000"/>
          <w:lang w:val="uk-UA"/>
        </w:rPr>
        <w:t>Дмитровичу</w:t>
      </w:r>
      <w:r w:rsidR="00FE6B98" w:rsidRPr="008A543B">
        <w:rPr>
          <w:color w:val="000000"/>
          <w:lang w:val="uk-UA"/>
        </w:rPr>
        <w:t xml:space="preserve"> для  будівництва  та  обслуговування будівель торгівлі (кадастровий номер </w:t>
      </w:r>
      <w:r>
        <w:rPr>
          <w:color w:val="000000"/>
          <w:lang w:val="uk-UA"/>
        </w:rPr>
        <w:t xml:space="preserve"> </w:t>
      </w:r>
    </w:p>
    <w:p w:rsidR="008A543B" w:rsidRDefault="008A543B" w:rsidP="008A543B">
      <w:pPr>
        <w:ind w:left="360"/>
        <w:jc w:val="both"/>
        <w:rPr>
          <w:color w:val="000000" w:themeColor="text1"/>
          <w:lang w:val="uk-UA"/>
        </w:rPr>
      </w:pPr>
      <w:r>
        <w:rPr>
          <w:b/>
          <w:color w:val="000000"/>
          <w:lang w:val="uk-UA"/>
        </w:rPr>
        <w:t xml:space="preserve">       </w:t>
      </w:r>
      <w:r w:rsidR="00BD06ED" w:rsidRPr="008A543B">
        <w:rPr>
          <w:color w:val="000000"/>
          <w:lang w:val="uk-UA"/>
        </w:rPr>
        <w:t>з</w:t>
      </w:r>
      <w:r w:rsidR="00FE6B98" w:rsidRPr="008A543B">
        <w:rPr>
          <w:color w:val="000000"/>
          <w:lang w:val="uk-UA"/>
        </w:rPr>
        <w:t xml:space="preserve">емельної ділянки 5124355100:02:004:0185)  площею – 0,0132 га  за  адресою: </w:t>
      </w:r>
      <w:r w:rsidR="00FE6B98" w:rsidRPr="008A543B">
        <w:rPr>
          <w:color w:val="000000" w:themeColor="text1"/>
          <w:lang w:val="uk-UA"/>
        </w:rPr>
        <w:t xml:space="preserve">вул. </w:t>
      </w:r>
      <w:r>
        <w:rPr>
          <w:color w:val="000000" w:themeColor="text1"/>
          <w:lang w:val="uk-UA"/>
        </w:rPr>
        <w:t xml:space="preserve"> </w:t>
      </w:r>
    </w:p>
    <w:p w:rsidR="00FE6B98" w:rsidRPr="008A543B" w:rsidRDefault="008A543B" w:rsidP="008A543B">
      <w:pPr>
        <w:ind w:left="360"/>
        <w:jc w:val="both"/>
        <w:rPr>
          <w:color w:val="000000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FE6B98" w:rsidRPr="008A543B">
        <w:rPr>
          <w:color w:val="000000" w:themeColor="text1"/>
          <w:lang w:val="uk-UA"/>
        </w:rPr>
        <w:t xml:space="preserve">Суворова, 2А,  </w:t>
      </w:r>
      <w:proofErr w:type="spellStart"/>
      <w:r w:rsidR="00FE6B98" w:rsidRPr="008A543B">
        <w:rPr>
          <w:color w:val="000000" w:themeColor="text1"/>
          <w:lang w:val="uk-UA"/>
        </w:rPr>
        <w:t>смт</w:t>
      </w:r>
      <w:proofErr w:type="spellEnd"/>
      <w:r w:rsidR="00FE6B98" w:rsidRPr="008A543B">
        <w:rPr>
          <w:color w:val="000000" w:themeColor="text1"/>
          <w:lang w:val="uk-UA"/>
        </w:rPr>
        <w:t xml:space="preserve">  </w:t>
      </w:r>
      <w:proofErr w:type="spellStart"/>
      <w:r w:rsidR="00FE6B98" w:rsidRPr="008A543B">
        <w:rPr>
          <w:color w:val="000000" w:themeColor="text1"/>
          <w:lang w:val="uk-UA"/>
        </w:rPr>
        <w:t>Саврань</w:t>
      </w:r>
      <w:proofErr w:type="spellEnd"/>
      <w:r w:rsidR="00FE6B98" w:rsidRPr="008A543B">
        <w:rPr>
          <w:color w:val="000000" w:themeColor="text1"/>
          <w:lang w:val="uk-UA"/>
        </w:rPr>
        <w:t xml:space="preserve">  Подільського  району  Одеської  області.</w:t>
      </w:r>
    </w:p>
    <w:p w:rsidR="00FE6B98" w:rsidRPr="00417D21" w:rsidRDefault="00FE6B98" w:rsidP="00417D21">
      <w:pPr>
        <w:pStyle w:val="a3"/>
        <w:numPr>
          <w:ilvl w:val="0"/>
          <w:numId w:val="13"/>
        </w:numPr>
        <w:jc w:val="both"/>
        <w:rPr>
          <w:rFonts w:eastAsia="Calibri"/>
          <w:bCs/>
          <w:color w:val="000000" w:themeColor="text1"/>
          <w:lang w:val="uk-UA" w:eastAsia="uk-UA"/>
        </w:rPr>
      </w:pPr>
      <w:r w:rsidRPr="00417D21">
        <w:rPr>
          <w:rFonts w:eastAsia="Calibri"/>
          <w:bCs/>
          <w:color w:val="000000" w:themeColor="text1"/>
          <w:lang w:val="uk-UA" w:eastAsia="uk-UA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громадянці </w:t>
      </w:r>
      <w:r w:rsidRPr="00417D21">
        <w:rPr>
          <w:rFonts w:eastAsia="Calibri"/>
          <w:b/>
          <w:bCs/>
          <w:color w:val="000000" w:themeColor="text1"/>
          <w:lang w:val="uk-UA" w:eastAsia="uk-UA"/>
        </w:rPr>
        <w:t>Олійниченко Тетяні Василівні</w:t>
      </w:r>
      <w:r w:rsidRPr="00417D21">
        <w:rPr>
          <w:rFonts w:eastAsia="Calibri"/>
          <w:bCs/>
          <w:color w:val="000000" w:themeColor="text1"/>
          <w:lang w:val="uk-UA" w:eastAsia="uk-UA"/>
        </w:rPr>
        <w:t xml:space="preserve"> на земельну частку (пай) для ведення товарного сільськогосподарського виробництва із земель сільськогосподарського призначення, які перебували в колективній власності колишнього КСП «</w:t>
      </w:r>
      <w:proofErr w:type="spellStart"/>
      <w:r w:rsidRPr="00417D21">
        <w:rPr>
          <w:rFonts w:eastAsia="Calibri"/>
          <w:bCs/>
          <w:color w:val="000000" w:themeColor="text1"/>
          <w:lang w:val="uk-UA" w:eastAsia="uk-UA"/>
        </w:rPr>
        <w:t>Бакшанське</w:t>
      </w:r>
      <w:proofErr w:type="spellEnd"/>
      <w:r w:rsidRPr="00417D21">
        <w:rPr>
          <w:rFonts w:eastAsia="Calibri"/>
          <w:bCs/>
          <w:color w:val="000000" w:themeColor="text1"/>
          <w:lang w:val="uk-UA" w:eastAsia="uk-UA"/>
        </w:rPr>
        <w:t xml:space="preserve">», на території </w:t>
      </w:r>
      <w:proofErr w:type="spellStart"/>
      <w:r w:rsidRPr="00417D21">
        <w:rPr>
          <w:rFonts w:eastAsia="Calibri"/>
          <w:bCs/>
          <w:color w:val="000000" w:themeColor="text1"/>
          <w:lang w:val="uk-UA" w:eastAsia="uk-UA"/>
        </w:rPr>
        <w:t>Савранської</w:t>
      </w:r>
      <w:proofErr w:type="spellEnd"/>
      <w:r w:rsidRPr="00417D21">
        <w:rPr>
          <w:rFonts w:eastAsia="Calibri"/>
          <w:bCs/>
          <w:color w:val="000000" w:themeColor="text1"/>
          <w:lang w:val="uk-UA" w:eastAsia="uk-UA"/>
        </w:rPr>
        <w:t xml:space="preserve"> селищної ради  (за межами населеного пункту  с. </w:t>
      </w:r>
      <w:proofErr w:type="spellStart"/>
      <w:r w:rsidRPr="00417D21">
        <w:rPr>
          <w:rFonts w:eastAsia="Calibri"/>
          <w:bCs/>
          <w:color w:val="000000" w:themeColor="text1"/>
          <w:lang w:val="uk-UA" w:eastAsia="uk-UA"/>
        </w:rPr>
        <w:t>Бакша</w:t>
      </w:r>
      <w:proofErr w:type="spellEnd"/>
      <w:r w:rsidRPr="00417D21">
        <w:rPr>
          <w:rFonts w:eastAsia="Calibri"/>
          <w:bCs/>
          <w:color w:val="000000" w:themeColor="text1"/>
          <w:lang w:val="uk-UA" w:eastAsia="uk-UA"/>
        </w:rPr>
        <w:t>) Подільського району Одеської області площею 5,35 умовних кадастрових гектарів для ведення товарного сільськогосподарського виробництва.</w:t>
      </w:r>
    </w:p>
    <w:p w:rsidR="00FE6B98" w:rsidRPr="00FD61BA" w:rsidRDefault="008A543B" w:rsidP="008A543B">
      <w:pPr>
        <w:pStyle w:val="a3"/>
        <w:numPr>
          <w:ilvl w:val="0"/>
          <w:numId w:val="13"/>
        </w:numPr>
        <w:jc w:val="both"/>
        <w:rPr>
          <w:rFonts w:eastAsia="Calibri"/>
          <w:bCs/>
          <w:color w:val="FF0000"/>
          <w:lang w:val="uk-UA" w:eastAsia="uk-UA"/>
        </w:rPr>
      </w:pPr>
      <w:r>
        <w:rPr>
          <w:rFonts w:eastAsia="Calibri"/>
          <w:bCs/>
          <w:color w:val="000000"/>
          <w:lang w:val="uk-UA" w:eastAsia="uk-UA"/>
        </w:rPr>
        <w:t>П</w:t>
      </w:r>
      <w:r w:rsidR="00FE6B98" w:rsidRPr="00FD61BA">
        <w:rPr>
          <w:rFonts w:eastAsia="Calibri"/>
          <w:bCs/>
          <w:color w:val="000000"/>
          <w:lang w:val="uk-UA" w:eastAsia="uk-UA"/>
        </w:rPr>
        <w:t xml:space="preserve">ро надання дозволу на виготовлення технічної документації із землеустрою щодо </w:t>
      </w:r>
      <w:r w:rsidRPr="00FD61BA">
        <w:rPr>
          <w:rFonts w:eastAsia="Calibri"/>
          <w:bCs/>
          <w:color w:val="000000"/>
          <w:lang w:val="uk-UA" w:eastAsia="uk-UA"/>
        </w:rPr>
        <w:t xml:space="preserve">П </w:t>
      </w:r>
      <w:r w:rsidR="00FE6B98" w:rsidRPr="00FD61BA">
        <w:rPr>
          <w:rFonts w:eastAsia="Calibri"/>
          <w:bCs/>
          <w:color w:val="000000"/>
          <w:lang w:val="uk-UA" w:eastAsia="uk-UA"/>
        </w:rPr>
        <w:t xml:space="preserve">встановлення (відновлення) меж земельної ділянки в натурі (на місцевості) громадянину </w:t>
      </w:r>
      <w:r w:rsidR="00FE6B98" w:rsidRPr="00FD61BA">
        <w:rPr>
          <w:rFonts w:eastAsia="Calibri"/>
          <w:b/>
          <w:bCs/>
          <w:color w:val="000000"/>
          <w:lang w:val="uk-UA" w:eastAsia="uk-UA"/>
        </w:rPr>
        <w:t>Савченку Віктору Григоровичу</w:t>
      </w:r>
      <w:r w:rsidR="00FE6B98" w:rsidRPr="00FD61BA">
        <w:rPr>
          <w:rFonts w:eastAsia="Calibri"/>
          <w:bCs/>
          <w:color w:val="000000"/>
          <w:lang w:val="uk-UA" w:eastAsia="uk-UA"/>
        </w:rPr>
        <w:t xml:space="preserve"> на земельну частку (пай) для ведення товарного </w:t>
      </w:r>
      <w:r w:rsidR="00FE6B98" w:rsidRPr="00FD61BA">
        <w:rPr>
          <w:rFonts w:eastAsia="Calibri"/>
          <w:bCs/>
          <w:color w:val="000000"/>
          <w:lang w:val="uk-UA" w:eastAsia="uk-UA"/>
        </w:rPr>
        <w:lastRenderedPageBreak/>
        <w:t xml:space="preserve">сільськогосподарського виробництва із земель сільськогосподарського призначення, які перебували в колективній власності колишнього КСП «Нива», на території </w:t>
      </w:r>
      <w:proofErr w:type="spellStart"/>
      <w:r w:rsidR="00FE6B98" w:rsidRPr="00FD61BA">
        <w:rPr>
          <w:rFonts w:eastAsia="Calibri"/>
          <w:bCs/>
          <w:color w:val="000000"/>
          <w:lang w:val="uk-UA" w:eastAsia="uk-UA"/>
        </w:rPr>
        <w:t>Савранської</w:t>
      </w:r>
      <w:proofErr w:type="spellEnd"/>
      <w:r w:rsidR="00FE6B98" w:rsidRPr="00FD61BA">
        <w:rPr>
          <w:rFonts w:eastAsia="Calibri"/>
          <w:bCs/>
          <w:color w:val="000000"/>
          <w:lang w:val="uk-UA" w:eastAsia="uk-UA"/>
        </w:rPr>
        <w:t xml:space="preserve"> селищної ради  (за межами населеного пункту  с. </w:t>
      </w:r>
      <w:proofErr w:type="spellStart"/>
      <w:r w:rsidR="00FE6B98" w:rsidRPr="00FD61BA">
        <w:rPr>
          <w:rFonts w:eastAsia="Calibri"/>
          <w:bCs/>
          <w:color w:val="000000"/>
          <w:lang w:val="uk-UA" w:eastAsia="uk-UA"/>
        </w:rPr>
        <w:t>Йосипівка</w:t>
      </w:r>
      <w:proofErr w:type="spellEnd"/>
      <w:r w:rsidR="00FE6B98" w:rsidRPr="00FD61BA">
        <w:rPr>
          <w:rFonts w:eastAsia="Calibri"/>
          <w:bCs/>
          <w:color w:val="000000"/>
          <w:lang w:val="uk-UA" w:eastAsia="uk-UA"/>
        </w:rPr>
        <w:t>) Подільського району Одеської області площею 4,51 умовних кадастрових гектарів для ведення товарного сільськогосподарського виробництва.</w:t>
      </w:r>
    </w:p>
    <w:p w:rsidR="00FE6B98" w:rsidRPr="00FD61BA" w:rsidRDefault="008A543B" w:rsidP="008A543B">
      <w:pPr>
        <w:pStyle w:val="a3"/>
        <w:numPr>
          <w:ilvl w:val="0"/>
          <w:numId w:val="13"/>
        </w:numPr>
        <w:jc w:val="both"/>
        <w:rPr>
          <w:rFonts w:eastAsia="Calibri"/>
          <w:bCs/>
          <w:color w:val="FF0000"/>
          <w:lang w:val="uk-UA" w:eastAsia="uk-UA"/>
        </w:rPr>
      </w:pPr>
      <w:r>
        <w:rPr>
          <w:rFonts w:eastAsia="Calibri"/>
          <w:bCs/>
          <w:color w:val="000000"/>
          <w:lang w:val="uk-UA" w:eastAsia="uk-UA"/>
        </w:rPr>
        <w:t>П</w:t>
      </w:r>
      <w:r w:rsidR="00FE6B98" w:rsidRPr="00FD61BA">
        <w:rPr>
          <w:rFonts w:eastAsia="Calibri"/>
          <w:bCs/>
          <w:color w:val="000000"/>
          <w:lang w:val="uk-UA" w:eastAsia="uk-UA"/>
        </w:rPr>
        <w:t xml:space="preserve">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громадянці </w:t>
      </w:r>
      <w:proofErr w:type="spellStart"/>
      <w:r w:rsidR="00FE6B98" w:rsidRPr="00FD61BA">
        <w:rPr>
          <w:rFonts w:eastAsia="Calibri"/>
          <w:b/>
          <w:bCs/>
          <w:color w:val="000000"/>
          <w:lang w:val="uk-UA" w:eastAsia="uk-UA"/>
        </w:rPr>
        <w:t>Комаровській</w:t>
      </w:r>
      <w:proofErr w:type="spellEnd"/>
      <w:r w:rsidR="00FE6B98" w:rsidRPr="00FD61BA">
        <w:rPr>
          <w:rFonts w:eastAsia="Calibri"/>
          <w:b/>
          <w:bCs/>
          <w:color w:val="000000"/>
          <w:lang w:val="uk-UA" w:eastAsia="uk-UA"/>
        </w:rPr>
        <w:t xml:space="preserve"> Ганні Іванівні</w:t>
      </w:r>
      <w:r w:rsidR="00FE6B98" w:rsidRPr="00FD61BA">
        <w:rPr>
          <w:rFonts w:eastAsia="Calibri"/>
          <w:bCs/>
          <w:color w:val="000000"/>
          <w:lang w:val="uk-UA" w:eastAsia="uk-UA"/>
        </w:rPr>
        <w:t xml:space="preserve"> на земельну частку (пай) для ведення товарного сільськогосподарського виробництва із земель сільськогосподарського призначення, які перебували в колективній власності колишнього КСП «Колос», на території </w:t>
      </w:r>
      <w:proofErr w:type="spellStart"/>
      <w:r w:rsidR="00FE6B98" w:rsidRPr="00FD61BA">
        <w:rPr>
          <w:rFonts w:eastAsia="Calibri"/>
          <w:bCs/>
          <w:color w:val="000000"/>
          <w:lang w:val="uk-UA" w:eastAsia="uk-UA"/>
        </w:rPr>
        <w:t>Савранської</w:t>
      </w:r>
      <w:proofErr w:type="spellEnd"/>
      <w:r w:rsidR="00FE6B98" w:rsidRPr="00FD61BA">
        <w:rPr>
          <w:rFonts w:eastAsia="Calibri"/>
          <w:bCs/>
          <w:color w:val="000000"/>
          <w:lang w:val="uk-UA" w:eastAsia="uk-UA"/>
        </w:rPr>
        <w:t xml:space="preserve"> селищної ради  (за межами населеного пункту  с. </w:t>
      </w:r>
      <w:proofErr w:type="spellStart"/>
      <w:r w:rsidR="00FE6B98" w:rsidRPr="00FD61BA">
        <w:rPr>
          <w:rFonts w:eastAsia="Calibri"/>
          <w:bCs/>
          <w:color w:val="000000"/>
          <w:lang w:val="uk-UA" w:eastAsia="uk-UA"/>
        </w:rPr>
        <w:t>Дубинове</w:t>
      </w:r>
      <w:proofErr w:type="spellEnd"/>
      <w:r w:rsidR="00FE6B98" w:rsidRPr="00FD61BA">
        <w:rPr>
          <w:rFonts w:eastAsia="Calibri"/>
          <w:bCs/>
          <w:color w:val="000000"/>
          <w:lang w:val="uk-UA" w:eastAsia="uk-UA"/>
        </w:rPr>
        <w:t>) Подільського району Одеської області площею 2,45 умовних кадастрових гектарів для ведення товарного сільськогосподарського виробництва.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rFonts w:eastAsia="Calibri"/>
          <w:bCs/>
          <w:color w:val="FF0000"/>
          <w:lang w:val="uk-UA" w:eastAsia="uk-UA"/>
        </w:rPr>
      </w:pPr>
      <w:r w:rsidRPr="00FD61BA">
        <w:rPr>
          <w:rFonts w:eastAsia="Calibri"/>
          <w:bCs/>
          <w:color w:val="000000"/>
          <w:lang w:val="uk-UA" w:eastAsia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громадянці  </w:t>
      </w:r>
      <w:proofErr w:type="spellStart"/>
      <w:r w:rsidRPr="00FD61BA">
        <w:rPr>
          <w:rFonts w:eastAsia="Calibri"/>
          <w:b/>
          <w:bCs/>
          <w:color w:val="000000"/>
          <w:lang w:val="uk-UA" w:eastAsia="uk-UA"/>
        </w:rPr>
        <w:t>Бабійчук</w:t>
      </w:r>
      <w:proofErr w:type="spellEnd"/>
      <w:r w:rsidRPr="00FD61BA">
        <w:rPr>
          <w:rFonts w:eastAsia="Calibri"/>
          <w:b/>
          <w:bCs/>
          <w:color w:val="000000"/>
          <w:lang w:val="uk-UA" w:eastAsia="uk-UA"/>
        </w:rPr>
        <w:t xml:space="preserve"> Наталії Анатоліївні</w:t>
      </w:r>
      <w:r w:rsidRPr="00FD61BA">
        <w:rPr>
          <w:rFonts w:eastAsia="Calibri"/>
          <w:bCs/>
          <w:color w:val="000000"/>
          <w:lang w:val="uk-UA" w:eastAsia="uk-UA"/>
        </w:rPr>
        <w:t xml:space="preserve"> на земельну частку (пай) для ведення товарного сільськогосподарського виробництва із земель сільськогосподарського призначення, які перебували в колективній власності колишнього КСП ім.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Чкалова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, на території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Савранської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 селищної ради  (за межами населеного пункту  с.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Неділкове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>) Подільського району Одеської області площею 5,45 умовних кадастрових гектарів для ведення товарного сільськогосподарського виробництва.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rFonts w:eastAsia="Calibri"/>
          <w:bCs/>
          <w:color w:val="FF0000"/>
          <w:lang w:val="uk-UA" w:eastAsia="uk-UA"/>
        </w:rPr>
      </w:pPr>
      <w:r w:rsidRPr="00FD61BA">
        <w:rPr>
          <w:rFonts w:eastAsia="Calibri"/>
          <w:bCs/>
          <w:color w:val="000000" w:themeColor="text1"/>
          <w:lang w:val="uk-UA" w:eastAsia="uk-UA"/>
        </w:rPr>
        <w:t xml:space="preserve">Про </w:t>
      </w:r>
      <w:r w:rsidRPr="00FD61BA">
        <w:rPr>
          <w:rFonts w:eastAsia="Calibri"/>
          <w:bCs/>
          <w:color w:val="000000"/>
          <w:lang w:val="uk-UA" w:eastAsia="uk-UA"/>
        </w:rPr>
        <w:t xml:space="preserve">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громадянці </w:t>
      </w:r>
      <w:proofErr w:type="spellStart"/>
      <w:r w:rsidRPr="00FD61BA">
        <w:rPr>
          <w:rFonts w:eastAsia="Calibri"/>
          <w:b/>
          <w:bCs/>
          <w:color w:val="000000"/>
          <w:lang w:val="uk-UA" w:eastAsia="uk-UA"/>
        </w:rPr>
        <w:t>Ороновській</w:t>
      </w:r>
      <w:proofErr w:type="spellEnd"/>
      <w:r w:rsidRPr="00FD61BA">
        <w:rPr>
          <w:rFonts w:eastAsia="Calibri"/>
          <w:b/>
          <w:bCs/>
          <w:color w:val="000000"/>
          <w:lang w:val="uk-UA" w:eastAsia="uk-UA"/>
        </w:rPr>
        <w:t xml:space="preserve"> Мальвіні Павлівні</w:t>
      </w:r>
      <w:r w:rsidRPr="00FD61BA">
        <w:rPr>
          <w:rFonts w:eastAsia="Calibri"/>
          <w:bCs/>
          <w:color w:val="000000"/>
          <w:lang w:val="uk-UA" w:eastAsia="uk-UA"/>
        </w:rPr>
        <w:t xml:space="preserve"> на земельну частку (пай) для ведення товарного сільськогосподарського виробництва із земель сільськогосподарського призначення, які перебували в колективній власності колишнього КСП ім.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Чкалова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, на території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Савранської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 селищної ради (за межами населеного пункту с.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Неділкове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>) Подільського району Одеської області площею 5,45 умовних кадастрових гектарів для ведення товарного сільськогосподарського виробництва.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rFonts w:eastAsia="Calibri"/>
          <w:bCs/>
          <w:color w:val="FF0000"/>
          <w:lang w:val="uk-UA" w:eastAsia="uk-UA"/>
        </w:rPr>
      </w:pPr>
      <w:r w:rsidRPr="00FD61BA">
        <w:rPr>
          <w:rFonts w:eastAsia="Calibri"/>
          <w:bCs/>
          <w:color w:val="000000"/>
          <w:lang w:val="uk-UA" w:eastAsia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громадянину </w:t>
      </w:r>
      <w:proofErr w:type="spellStart"/>
      <w:r w:rsidRPr="00FD61BA">
        <w:rPr>
          <w:rFonts w:eastAsia="Calibri"/>
          <w:b/>
          <w:bCs/>
          <w:color w:val="000000"/>
          <w:lang w:val="uk-UA" w:eastAsia="uk-UA"/>
        </w:rPr>
        <w:t>Новіцькому</w:t>
      </w:r>
      <w:proofErr w:type="spellEnd"/>
      <w:r w:rsidRPr="00FD61BA">
        <w:rPr>
          <w:rFonts w:eastAsia="Calibri"/>
          <w:b/>
          <w:bCs/>
          <w:color w:val="000000"/>
          <w:lang w:val="uk-UA" w:eastAsia="uk-UA"/>
        </w:rPr>
        <w:t xml:space="preserve"> Олексію Анатолійовичу</w:t>
      </w:r>
      <w:r w:rsidRPr="00FD61BA">
        <w:rPr>
          <w:rFonts w:eastAsia="Calibri"/>
          <w:bCs/>
          <w:color w:val="000000"/>
          <w:lang w:val="uk-UA" w:eastAsia="uk-UA"/>
        </w:rPr>
        <w:t xml:space="preserve"> на земельну частку (пай) для ведення товарного сільськогосподарського виробництва із земель сільськогосподарського призначення, які перебували в колективній власності колишнього КСП ім.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Чкалова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, на території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Савранської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 селищної ради (за межами населеного пункту  с.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Неділкове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>) Подільського району Одеської області площею 5,45 умовних кадастрових гектарів для ведення товарного сільськогосподарського виробництва.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rFonts w:eastAsia="Calibri"/>
          <w:bCs/>
          <w:color w:val="000000"/>
          <w:lang w:val="uk-UA" w:eastAsia="uk-UA"/>
        </w:rPr>
      </w:pPr>
      <w:r w:rsidRPr="00FD61BA">
        <w:rPr>
          <w:rFonts w:eastAsia="Calibri"/>
          <w:bCs/>
          <w:color w:val="000000"/>
          <w:lang w:val="uk-UA" w:eastAsia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громадянину  </w:t>
      </w:r>
      <w:r w:rsidRPr="00FD61BA">
        <w:rPr>
          <w:rFonts w:eastAsia="Calibri"/>
          <w:b/>
          <w:bCs/>
          <w:color w:val="000000"/>
          <w:lang w:val="uk-UA" w:eastAsia="uk-UA"/>
        </w:rPr>
        <w:t>Леху Юрію Михайловичу</w:t>
      </w:r>
      <w:r w:rsidRPr="00FD61BA">
        <w:rPr>
          <w:rFonts w:eastAsia="Calibri"/>
          <w:bCs/>
          <w:color w:val="000000"/>
          <w:lang w:val="uk-UA" w:eastAsia="uk-UA"/>
        </w:rPr>
        <w:t xml:space="preserve"> на земельну частку (пай) для ведення товарного сільськогосподарського виробництва із земель сільськогосподарського призначення, які перебували в колективній власності колишнього КСП ім.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Чкалова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, на території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Савранської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 селищної ради (за межами населеного пункту с.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Неділкове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>) Подільського району Одеської області площею 5,45 умовних кадастрових гектарів для ведення товарного сільськогосподарського виробництва.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rFonts w:eastAsia="Calibri"/>
          <w:bCs/>
          <w:color w:val="FF0000"/>
          <w:lang w:val="uk-UA" w:eastAsia="uk-UA"/>
        </w:rPr>
      </w:pPr>
      <w:r w:rsidRPr="00FD61BA">
        <w:rPr>
          <w:rFonts w:eastAsia="Calibri"/>
          <w:bCs/>
          <w:color w:val="000000"/>
          <w:lang w:val="uk-UA" w:eastAsia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громадянину </w:t>
      </w:r>
      <w:proofErr w:type="spellStart"/>
      <w:r w:rsidRPr="00FD61BA">
        <w:rPr>
          <w:rFonts w:eastAsia="Calibri"/>
          <w:b/>
          <w:bCs/>
          <w:color w:val="000000"/>
          <w:lang w:val="uk-UA" w:eastAsia="uk-UA"/>
        </w:rPr>
        <w:t>Вітвіцькому</w:t>
      </w:r>
      <w:proofErr w:type="spellEnd"/>
      <w:r w:rsidRPr="00FD61BA">
        <w:rPr>
          <w:rFonts w:eastAsia="Calibri"/>
          <w:b/>
          <w:bCs/>
          <w:color w:val="000000"/>
          <w:lang w:val="uk-UA" w:eastAsia="uk-UA"/>
        </w:rPr>
        <w:t xml:space="preserve"> Валентину Анатолійовичу</w:t>
      </w:r>
      <w:r w:rsidRPr="00FD61BA">
        <w:rPr>
          <w:rFonts w:eastAsia="Calibri"/>
          <w:bCs/>
          <w:color w:val="000000"/>
          <w:lang w:val="uk-UA" w:eastAsia="uk-UA"/>
        </w:rPr>
        <w:t xml:space="preserve"> на земельну частку (пай) для ведення товарного сільськогосподарського виробництва із земель сільськогосподарського призначення, які перебували в колективній власності колишнього КСП ім.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Чкалова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, на території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Савранської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 селищної ради (за межами населеного пункту с.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Неділкове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>) Подільського району Одеської області площею 5,45 умовних кадастрових гектарів для ведення товарного сільськогосподарського виробництва.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rFonts w:eastAsia="Calibri"/>
          <w:bCs/>
          <w:color w:val="FF0000"/>
          <w:lang w:val="uk-UA" w:eastAsia="uk-UA"/>
        </w:rPr>
      </w:pPr>
      <w:r w:rsidRPr="00FD61BA">
        <w:rPr>
          <w:rFonts w:eastAsia="Calibri"/>
          <w:bCs/>
          <w:color w:val="000000"/>
          <w:lang w:val="uk-UA" w:eastAsia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</w:t>
      </w:r>
      <w:proofErr w:type="spellStart"/>
      <w:r w:rsidRPr="00FD61BA">
        <w:rPr>
          <w:rFonts w:eastAsia="Calibri"/>
          <w:b/>
          <w:bCs/>
          <w:color w:val="000000"/>
          <w:lang w:val="uk-UA" w:eastAsia="uk-UA"/>
        </w:rPr>
        <w:lastRenderedPageBreak/>
        <w:t>Новіцькому</w:t>
      </w:r>
      <w:proofErr w:type="spellEnd"/>
      <w:r w:rsidRPr="00FD61BA">
        <w:rPr>
          <w:rFonts w:eastAsia="Calibri"/>
          <w:b/>
          <w:bCs/>
          <w:color w:val="000000"/>
          <w:lang w:val="uk-UA" w:eastAsia="uk-UA"/>
        </w:rPr>
        <w:t xml:space="preserve"> Володимиру Миколайовичу</w:t>
      </w:r>
      <w:r w:rsidRPr="00FD61BA">
        <w:rPr>
          <w:rFonts w:eastAsia="Calibri"/>
          <w:bCs/>
          <w:color w:val="000000"/>
          <w:lang w:val="uk-UA" w:eastAsia="uk-UA"/>
        </w:rPr>
        <w:t xml:space="preserve"> на земельну частку (пай) для ведення товарного сільськогосподарського виробництва із земель сільськогосподарського призначення, які перебували в колективній власності колишнього КСП ім.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Чкалова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, на території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Савранської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 xml:space="preserve"> селищної ради (за межами населеного пункту с. </w:t>
      </w:r>
      <w:proofErr w:type="spellStart"/>
      <w:r w:rsidRPr="00FD61BA">
        <w:rPr>
          <w:rFonts w:eastAsia="Calibri"/>
          <w:bCs/>
          <w:color w:val="000000"/>
          <w:lang w:val="uk-UA" w:eastAsia="uk-UA"/>
        </w:rPr>
        <w:t>Неділкове</w:t>
      </w:r>
      <w:proofErr w:type="spellEnd"/>
      <w:r w:rsidRPr="00FD61BA">
        <w:rPr>
          <w:rFonts w:eastAsia="Calibri"/>
          <w:bCs/>
          <w:color w:val="000000"/>
          <w:lang w:val="uk-UA" w:eastAsia="uk-UA"/>
        </w:rPr>
        <w:t>) Подільського району Одеської області площею 5,45 умовних кадастрових гектарів для ведення товарного сільськогосподарського   виробництва.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FD61BA">
        <w:rPr>
          <w:bCs/>
          <w:lang w:val="uk-UA" w:eastAsia="ar-SA"/>
        </w:rPr>
        <w:t xml:space="preserve">Про  надання  дозволу  </w:t>
      </w:r>
      <w:r w:rsidRPr="00FD61BA">
        <w:rPr>
          <w:b/>
          <w:bCs/>
          <w:lang w:val="uk-UA" w:eastAsia="ar-SA"/>
        </w:rPr>
        <w:t>ТОВАРИСТВУ З ДОДАТКОВОЮ ВІДПОВІДАЛЬНІСТЮ «АГРОПРОМИСЛОВИЙ КОМПЛЕКС «САВРАНЬ»</w:t>
      </w:r>
      <w:r w:rsidRPr="00FD61BA">
        <w:rPr>
          <w:bCs/>
          <w:lang w:val="uk-UA" w:eastAsia="ar-SA"/>
        </w:rPr>
        <w:t xml:space="preserve"> на  розроблення  проекту  землеустрою  щодо відведення земельної ділянки в оренду терміном на 49 (сорок дев’ять) років </w:t>
      </w:r>
      <w:r w:rsidRPr="00FD61BA">
        <w:rPr>
          <w:lang w:val="uk-UA"/>
        </w:rPr>
        <w:t xml:space="preserve">для розміщення  та  обслуговування  громадських будівель і споруд (для розміщення </w:t>
      </w:r>
      <w:proofErr w:type="spellStart"/>
      <w:r w:rsidRPr="00FD61BA">
        <w:rPr>
          <w:lang w:val="uk-UA"/>
        </w:rPr>
        <w:t>адмінбудівлі</w:t>
      </w:r>
      <w:proofErr w:type="spellEnd"/>
      <w:r w:rsidRPr="00FD61BA">
        <w:rPr>
          <w:lang w:val="uk-UA"/>
        </w:rPr>
        <w:t xml:space="preserve">) орієнтовною площею до 0,1700 га </w:t>
      </w:r>
      <w:r w:rsidRPr="00FD61BA">
        <w:rPr>
          <w:bCs/>
          <w:lang w:val="uk-UA" w:eastAsia="ar-SA"/>
        </w:rPr>
        <w:t xml:space="preserve"> за адресою: </w:t>
      </w:r>
      <w:r w:rsidRPr="00FD61BA">
        <w:rPr>
          <w:bCs/>
          <w:color w:val="000000"/>
          <w:lang w:val="uk-UA"/>
        </w:rPr>
        <w:t xml:space="preserve">вул. Центральна, 103, с. </w:t>
      </w:r>
      <w:proofErr w:type="spellStart"/>
      <w:r w:rsidRPr="00FD61BA">
        <w:rPr>
          <w:bCs/>
          <w:color w:val="000000"/>
          <w:lang w:val="uk-UA"/>
        </w:rPr>
        <w:t>Полянецьке</w:t>
      </w:r>
      <w:proofErr w:type="spellEnd"/>
      <w:r w:rsidRPr="00FD61BA">
        <w:rPr>
          <w:bCs/>
          <w:color w:val="000000"/>
          <w:lang w:val="uk-UA"/>
        </w:rPr>
        <w:t xml:space="preserve">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FD61BA">
        <w:rPr>
          <w:bCs/>
          <w:lang w:val="uk-UA" w:eastAsia="ar-SA"/>
        </w:rPr>
        <w:t xml:space="preserve">Про  надання  дозволу  </w:t>
      </w:r>
      <w:r w:rsidRPr="00FD61BA">
        <w:rPr>
          <w:b/>
          <w:bCs/>
          <w:lang w:val="uk-UA" w:eastAsia="ar-SA"/>
        </w:rPr>
        <w:t>ТОВАРИСТВУ З ДОДАТКОВОЮ ВІДПОВІДАЛЬНІСТЮ «АГРОПРОМИСЛОВИЙ КОМПЛЕКС «САВРАНЬ»</w:t>
      </w:r>
      <w:r w:rsidRPr="00FD61BA">
        <w:rPr>
          <w:bCs/>
          <w:lang w:val="uk-UA" w:eastAsia="ar-SA"/>
        </w:rPr>
        <w:t xml:space="preserve"> на  розроблення  проекту  землеустрою  щодо відведення земельної ділянки в оренду терміном на 49 (сорок дев’ять) років </w:t>
      </w:r>
      <w:r w:rsidRPr="00FD61BA">
        <w:rPr>
          <w:lang w:val="uk-UA" w:eastAsia="ar-SA"/>
        </w:rPr>
        <w:t xml:space="preserve">для надання  послуг  у  сільському  господарстві  (для  розміщення  майстерні) </w:t>
      </w:r>
      <w:r w:rsidRPr="00FD61BA">
        <w:rPr>
          <w:lang w:val="uk-UA"/>
        </w:rPr>
        <w:t xml:space="preserve">орієнтовною площею до 0,2400 га </w:t>
      </w:r>
      <w:r w:rsidRPr="00FD61BA">
        <w:rPr>
          <w:bCs/>
          <w:lang w:val="uk-UA" w:eastAsia="ar-SA"/>
        </w:rPr>
        <w:t xml:space="preserve"> за адресою: </w:t>
      </w:r>
      <w:r w:rsidRPr="00FD61BA">
        <w:rPr>
          <w:bCs/>
          <w:color w:val="000000"/>
          <w:lang w:val="uk-UA"/>
        </w:rPr>
        <w:t xml:space="preserve">вул. Шевченка, 10, с. </w:t>
      </w:r>
      <w:proofErr w:type="spellStart"/>
      <w:r w:rsidRPr="00FD61BA">
        <w:rPr>
          <w:bCs/>
          <w:color w:val="000000"/>
          <w:lang w:val="uk-UA"/>
        </w:rPr>
        <w:t>Полянецьке</w:t>
      </w:r>
      <w:proofErr w:type="spellEnd"/>
      <w:r w:rsidRPr="00FD61BA">
        <w:rPr>
          <w:bCs/>
          <w:color w:val="000000"/>
          <w:lang w:val="uk-UA"/>
        </w:rPr>
        <w:t xml:space="preserve">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FD61BA">
        <w:rPr>
          <w:bCs/>
          <w:lang w:val="uk-UA" w:eastAsia="ar-SA"/>
        </w:rPr>
        <w:t xml:space="preserve">Про  надання  дозволу  </w:t>
      </w:r>
      <w:r w:rsidRPr="00FD61BA">
        <w:rPr>
          <w:b/>
          <w:bCs/>
          <w:lang w:val="uk-UA" w:eastAsia="ar-SA"/>
        </w:rPr>
        <w:t>ТОВАРИСТВУ З ДОДАТКОВОЮ ВІДПОВІДАЛЬНІСТЮ «АГРОПРОМИСЛОВИЙ КОМПЛЕКС «САВРАНЬ»</w:t>
      </w:r>
      <w:r w:rsidRPr="00FD61BA">
        <w:rPr>
          <w:bCs/>
          <w:lang w:val="uk-UA" w:eastAsia="ar-SA"/>
        </w:rPr>
        <w:t xml:space="preserve"> на розроблення проекту  землеустрою  щодо відведення земельної ділянки в оренду терміном на 49 (сорок дев’ять) років </w:t>
      </w:r>
      <w:r w:rsidRPr="00FD61BA">
        <w:rPr>
          <w:lang w:val="uk-UA" w:eastAsia="ar-SA"/>
        </w:rPr>
        <w:t xml:space="preserve">для розміщення та обслуговування господарських будівель і дворів </w:t>
      </w:r>
      <w:r w:rsidRPr="00FD61BA">
        <w:rPr>
          <w:lang w:val="uk-UA"/>
        </w:rPr>
        <w:t xml:space="preserve">орієнтовною площею до 0,4500 га  </w:t>
      </w:r>
      <w:r w:rsidRPr="00FD61BA">
        <w:rPr>
          <w:bCs/>
          <w:lang w:val="uk-UA" w:eastAsia="ar-SA"/>
        </w:rPr>
        <w:t xml:space="preserve">за адресою: </w:t>
      </w:r>
      <w:r w:rsidRPr="00FD61BA">
        <w:rPr>
          <w:bCs/>
          <w:color w:val="000000"/>
          <w:lang w:val="uk-UA"/>
        </w:rPr>
        <w:t xml:space="preserve">вул. Шевченка, 8, с. </w:t>
      </w:r>
      <w:proofErr w:type="spellStart"/>
      <w:r w:rsidRPr="00FD61BA">
        <w:rPr>
          <w:bCs/>
          <w:color w:val="000000"/>
          <w:lang w:val="uk-UA"/>
        </w:rPr>
        <w:t>Полянецьке</w:t>
      </w:r>
      <w:proofErr w:type="spellEnd"/>
      <w:r w:rsidRPr="00FD61BA">
        <w:rPr>
          <w:bCs/>
          <w:color w:val="000000"/>
          <w:lang w:val="uk-UA"/>
        </w:rPr>
        <w:t xml:space="preserve">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FD61BA">
        <w:rPr>
          <w:bCs/>
          <w:lang w:val="uk-UA" w:eastAsia="ar-SA"/>
        </w:rPr>
        <w:t xml:space="preserve">Про  надання  дозволу  </w:t>
      </w:r>
      <w:r w:rsidRPr="00FD61BA">
        <w:rPr>
          <w:b/>
          <w:bCs/>
          <w:lang w:val="uk-UA" w:eastAsia="ar-SA"/>
        </w:rPr>
        <w:t>ТОВАРИСТВУ З ДОДАТКОВОЮ ВІДПОВІДАЛЬНІСТЮ «АГРОПРОМИСЛОВИЙ КОМПЛЕКС «САВРАНЬ»</w:t>
      </w:r>
      <w:r w:rsidRPr="00FD61BA">
        <w:rPr>
          <w:bCs/>
          <w:lang w:val="uk-UA" w:eastAsia="ar-SA"/>
        </w:rPr>
        <w:t xml:space="preserve"> на розроблення проекту  землеустрою  щодо відведення земельної ділянки в оренду терміном на 49 (сорок дев’ять) років </w:t>
      </w:r>
      <w:r w:rsidRPr="00FD61BA">
        <w:rPr>
          <w:lang w:val="uk-UA"/>
        </w:rPr>
        <w:t xml:space="preserve">для розміщення  та  обслуговування  громадських будівель і споруд  орієнтовною площею до 0,1500 га </w:t>
      </w:r>
      <w:r w:rsidRPr="00FD61BA">
        <w:rPr>
          <w:bCs/>
          <w:lang w:val="uk-UA" w:eastAsia="ar-SA"/>
        </w:rPr>
        <w:t xml:space="preserve"> за адресою: </w:t>
      </w:r>
      <w:r w:rsidRPr="00FD61BA">
        <w:rPr>
          <w:bCs/>
          <w:color w:val="000000"/>
          <w:lang w:val="uk-UA"/>
        </w:rPr>
        <w:t xml:space="preserve">вул. Шкільна, 14, с. </w:t>
      </w:r>
      <w:proofErr w:type="spellStart"/>
      <w:r w:rsidRPr="00FD61BA">
        <w:rPr>
          <w:bCs/>
          <w:color w:val="000000"/>
          <w:lang w:val="uk-UA"/>
        </w:rPr>
        <w:t>Бакша</w:t>
      </w:r>
      <w:proofErr w:type="spellEnd"/>
      <w:r w:rsidRPr="00FD61BA">
        <w:rPr>
          <w:bCs/>
          <w:color w:val="000000"/>
          <w:lang w:val="uk-UA"/>
        </w:rPr>
        <w:t xml:space="preserve"> 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color w:val="000000"/>
          <w:lang w:val="uk-UA"/>
        </w:rPr>
      </w:pPr>
      <w:r w:rsidRPr="00FD61BA">
        <w:rPr>
          <w:color w:val="000000"/>
          <w:lang w:val="uk-UA"/>
        </w:rPr>
        <w:t xml:space="preserve"> Про надання дозволу </w:t>
      </w:r>
      <w:proofErr w:type="spellStart"/>
      <w:r w:rsidRPr="00FD61BA">
        <w:rPr>
          <w:b/>
          <w:color w:val="000000"/>
          <w:lang w:val="uk-UA"/>
        </w:rPr>
        <w:t>Савранській</w:t>
      </w:r>
      <w:proofErr w:type="spellEnd"/>
      <w:r w:rsidRPr="00FD61BA">
        <w:rPr>
          <w:b/>
          <w:color w:val="000000"/>
          <w:lang w:val="uk-UA"/>
        </w:rPr>
        <w:t xml:space="preserve"> селищній раді </w:t>
      </w:r>
      <w:r w:rsidRPr="00FD61BA">
        <w:rPr>
          <w:color w:val="000000"/>
          <w:lang w:val="uk-UA"/>
        </w:rPr>
        <w:t xml:space="preserve">Подільського  району  Одеської  області  на розробку проекту землеустрою щодо зміни цільового призначення земельної ділянки комунальної власності (кадастровий номер земельної ділянки 5124380400:01:001:0237) площа – 16,5779 га, із «землі запасу» на «для ведення товарного сільськогосподарського виробництва» за межами с. </w:t>
      </w:r>
      <w:proofErr w:type="spellStart"/>
      <w:r w:rsidRPr="00FD61BA">
        <w:rPr>
          <w:color w:val="000000"/>
          <w:lang w:val="uk-UA"/>
        </w:rPr>
        <w:t>Йосипівка</w:t>
      </w:r>
      <w:proofErr w:type="spellEnd"/>
      <w:r w:rsidRPr="00FD61BA">
        <w:rPr>
          <w:color w:val="000000"/>
          <w:lang w:val="uk-UA"/>
        </w:rPr>
        <w:t xml:space="preserve"> </w:t>
      </w:r>
      <w:proofErr w:type="spellStart"/>
      <w:r w:rsidRPr="00FD61BA">
        <w:rPr>
          <w:color w:val="000000"/>
          <w:lang w:val="uk-UA"/>
        </w:rPr>
        <w:t>Савранської</w:t>
      </w:r>
      <w:proofErr w:type="spellEnd"/>
      <w:r w:rsidRPr="00FD61BA">
        <w:rPr>
          <w:color w:val="000000"/>
          <w:lang w:val="uk-UA"/>
        </w:rPr>
        <w:t xml:space="preserve"> селищної ради Подільського  району  Одеської  області.</w:t>
      </w:r>
    </w:p>
    <w:p w:rsidR="00FE6B98" w:rsidRPr="00FD61BA" w:rsidRDefault="00FE6B98" w:rsidP="008A543B">
      <w:pPr>
        <w:pStyle w:val="a3"/>
        <w:numPr>
          <w:ilvl w:val="0"/>
          <w:numId w:val="13"/>
        </w:numPr>
        <w:jc w:val="both"/>
        <w:rPr>
          <w:color w:val="000000"/>
          <w:lang w:val="uk-UA"/>
        </w:rPr>
      </w:pPr>
      <w:r w:rsidRPr="00FD61BA">
        <w:rPr>
          <w:color w:val="000000"/>
          <w:lang w:val="uk-UA"/>
        </w:rPr>
        <w:t xml:space="preserve"> Про надання дозволу </w:t>
      </w:r>
      <w:proofErr w:type="spellStart"/>
      <w:r w:rsidRPr="00FD61BA">
        <w:rPr>
          <w:b/>
          <w:color w:val="000000"/>
          <w:lang w:val="uk-UA"/>
        </w:rPr>
        <w:t>Савранській</w:t>
      </w:r>
      <w:proofErr w:type="spellEnd"/>
      <w:r w:rsidRPr="00FD61BA">
        <w:rPr>
          <w:b/>
          <w:color w:val="000000"/>
          <w:lang w:val="uk-UA"/>
        </w:rPr>
        <w:t xml:space="preserve"> селищній раді </w:t>
      </w:r>
      <w:r w:rsidRPr="00FD61BA">
        <w:rPr>
          <w:color w:val="000000"/>
          <w:lang w:val="uk-UA"/>
        </w:rPr>
        <w:t xml:space="preserve">Подільського  району  Одеської  області  на розробку проекту землеустрою щодо зміни цільового призначення земельної ділянки комунальної власності (кадастровий номер земельної ділянки 5124355100:01:004:4545) площа – 19,3480 га, із «землі запасу» на «для ведення товарного сільськогосподарського виробництва» за межами  с. </w:t>
      </w:r>
      <w:proofErr w:type="spellStart"/>
      <w:r w:rsidRPr="00FD61BA">
        <w:rPr>
          <w:color w:val="000000"/>
          <w:lang w:val="uk-UA"/>
        </w:rPr>
        <w:t>Гетьманівка</w:t>
      </w:r>
      <w:proofErr w:type="spellEnd"/>
      <w:r w:rsidRPr="00FD61BA">
        <w:rPr>
          <w:color w:val="000000"/>
          <w:lang w:val="uk-UA"/>
        </w:rPr>
        <w:t xml:space="preserve"> </w:t>
      </w:r>
      <w:proofErr w:type="spellStart"/>
      <w:r w:rsidRPr="00FD61BA">
        <w:rPr>
          <w:color w:val="000000"/>
          <w:lang w:val="uk-UA"/>
        </w:rPr>
        <w:t>Савранської</w:t>
      </w:r>
      <w:proofErr w:type="spellEnd"/>
      <w:r w:rsidRPr="00FD61BA">
        <w:rPr>
          <w:color w:val="000000"/>
          <w:lang w:val="uk-UA"/>
        </w:rPr>
        <w:t xml:space="preserve"> селищної ради Подільського  району  Одеської  області.</w:t>
      </w:r>
    </w:p>
    <w:p w:rsidR="00461523" w:rsidRPr="00FD61BA" w:rsidRDefault="00417D21" w:rsidP="00417D21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Різні</w:t>
      </w:r>
    </w:p>
    <w:p w:rsidR="00461523" w:rsidRPr="00FD61BA" w:rsidRDefault="00461523" w:rsidP="00461523">
      <w:pPr>
        <w:spacing w:after="160" w:line="259" w:lineRule="auto"/>
        <w:ind w:left="720"/>
        <w:jc w:val="both"/>
        <w:rPr>
          <w:lang w:val="uk-UA"/>
        </w:rPr>
      </w:pPr>
    </w:p>
    <w:p w:rsidR="00461523" w:rsidRPr="00FD61BA" w:rsidRDefault="00461523" w:rsidP="00461523">
      <w:pPr>
        <w:spacing w:after="160" w:line="259" w:lineRule="auto"/>
        <w:jc w:val="both"/>
        <w:rPr>
          <w:lang w:val="uk-UA"/>
        </w:rPr>
      </w:pPr>
    </w:p>
    <w:p w:rsidR="00461523" w:rsidRDefault="00461523" w:rsidP="00461523">
      <w:pPr>
        <w:pStyle w:val="a3"/>
        <w:spacing w:after="160" w:line="259" w:lineRule="auto"/>
        <w:ind w:left="900"/>
        <w:jc w:val="both"/>
        <w:rPr>
          <w:lang w:val="uk-UA"/>
        </w:rPr>
      </w:pPr>
    </w:p>
    <w:p w:rsidR="006E0EEE" w:rsidRDefault="006E0EEE" w:rsidP="006E0EEE">
      <w:pPr>
        <w:rPr>
          <w:lang w:val="uk-UA"/>
        </w:rPr>
      </w:pPr>
    </w:p>
    <w:sectPr w:rsidR="006E0EEE" w:rsidSect="008A543B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EA6"/>
    <w:multiLevelType w:val="hybridMultilevel"/>
    <w:tmpl w:val="D6BC8B9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84B8B"/>
    <w:multiLevelType w:val="hybridMultilevel"/>
    <w:tmpl w:val="668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77125"/>
    <w:multiLevelType w:val="hybridMultilevel"/>
    <w:tmpl w:val="07AE0B6A"/>
    <w:lvl w:ilvl="0" w:tplc="922AEC48">
      <w:start w:val="9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C513113"/>
    <w:multiLevelType w:val="hybridMultilevel"/>
    <w:tmpl w:val="BF7EDC14"/>
    <w:lvl w:ilvl="0" w:tplc="F858D668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213C4"/>
    <w:multiLevelType w:val="hybridMultilevel"/>
    <w:tmpl w:val="9B4C5034"/>
    <w:lvl w:ilvl="0" w:tplc="00086AFA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0F95B3F"/>
    <w:multiLevelType w:val="hybridMultilevel"/>
    <w:tmpl w:val="E95063A0"/>
    <w:lvl w:ilvl="0" w:tplc="7CC280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51FC0014"/>
    <w:multiLevelType w:val="hybridMultilevel"/>
    <w:tmpl w:val="31863F22"/>
    <w:lvl w:ilvl="0" w:tplc="F916805C">
      <w:start w:val="2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2472843"/>
    <w:multiLevelType w:val="hybridMultilevel"/>
    <w:tmpl w:val="10026DF2"/>
    <w:lvl w:ilvl="0" w:tplc="67606E76">
      <w:start w:val="1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D111D85"/>
    <w:multiLevelType w:val="hybridMultilevel"/>
    <w:tmpl w:val="513CEC62"/>
    <w:lvl w:ilvl="0" w:tplc="1C7AC58E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55127E9"/>
    <w:multiLevelType w:val="hybridMultilevel"/>
    <w:tmpl w:val="FCB699A2"/>
    <w:lvl w:ilvl="0" w:tplc="F9AE0F66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667D0362"/>
    <w:multiLevelType w:val="hybridMultilevel"/>
    <w:tmpl w:val="F878BD5A"/>
    <w:lvl w:ilvl="0" w:tplc="74F8CA22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05152F"/>
    <w:multiLevelType w:val="hybridMultilevel"/>
    <w:tmpl w:val="D71E5B6E"/>
    <w:lvl w:ilvl="0" w:tplc="C9CAC4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2"/>
  </w:num>
  <w:num w:numId="1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A4D"/>
    <w:rsid w:val="00002D90"/>
    <w:rsid w:val="00006B6D"/>
    <w:rsid w:val="00045EE8"/>
    <w:rsid w:val="0005132C"/>
    <w:rsid w:val="000631A3"/>
    <w:rsid w:val="00080095"/>
    <w:rsid w:val="00082714"/>
    <w:rsid w:val="00084C8B"/>
    <w:rsid w:val="00094FCE"/>
    <w:rsid w:val="000A10D3"/>
    <w:rsid w:val="000A3861"/>
    <w:rsid w:val="000B0486"/>
    <w:rsid w:val="000D4664"/>
    <w:rsid w:val="00114262"/>
    <w:rsid w:val="001237AE"/>
    <w:rsid w:val="0013130B"/>
    <w:rsid w:val="00147BF6"/>
    <w:rsid w:val="0017280F"/>
    <w:rsid w:val="001941FF"/>
    <w:rsid w:val="001A040F"/>
    <w:rsid w:val="001A768F"/>
    <w:rsid w:val="001C0084"/>
    <w:rsid w:val="001D3109"/>
    <w:rsid w:val="001E1337"/>
    <w:rsid w:val="001E3B96"/>
    <w:rsid w:val="002001E2"/>
    <w:rsid w:val="0020360C"/>
    <w:rsid w:val="00215F6C"/>
    <w:rsid w:val="002209EF"/>
    <w:rsid w:val="00237DAD"/>
    <w:rsid w:val="002601F1"/>
    <w:rsid w:val="00261464"/>
    <w:rsid w:val="00264FFE"/>
    <w:rsid w:val="0028029C"/>
    <w:rsid w:val="002950BC"/>
    <w:rsid w:val="002973E8"/>
    <w:rsid w:val="002C0025"/>
    <w:rsid w:val="002C6B6A"/>
    <w:rsid w:val="002C7D62"/>
    <w:rsid w:val="002D70AC"/>
    <w:rsid w:val="002D78F1"/>
    <w:rsid w:val="002F03D7"/>
    <w:rsid w:val="00330B06"/>
    <w:rsid w:val="00331D73"/>
    <w:rsid w:val="00355F72"/>
    <w:rsid w:val="003B3414"/>
    <w:rsid w:val="003C05FB"/>
    <w:rsid w:val="003D29FC"/>
    <w:rsid w:val="003E62D6"/>
    <w:rsid w:val="003F509A"/>
    <w:rsid w:val="004008DE"/>
    <w:rsid w:val="00412666"/>
    <w:rsid w:val="00417D21"/>
    <w:rsid w:val="00447ADB"/>
    <w:rsid w:val="00460C88"/>
    <w:rsid w:val="00461523"/>
    <w:rsid w:val="004916A9"/>
    <w:rsid w:val="00502088"/>
    <w:rsid w:val="005045A6"/>
    <w:rsid w:val="0051698E"/>
    <w:rsid w:val="00560454"/>
    <w:rsid w:val="00575792"/>
    <w:rsid w:val="00586F84"/>
    <w:rsid w:val="00590205"/>
    <w:rsid w:val="005A160B"/>
    <w:rsid w:val="005C7199"/>
    <w:rsid w:val="005D0B31"/>
    <w:rsid w:val="005E686F"/>
    <w:rsid w:val="005E729E"/>
    <w:rsid w:val="005F1155"/>
    <w:rsid w:val="00616A4D"/>
    <w:rsid w:val="00617B6A"/>
    <w:rsid w:val="00620C7D"/>
    <w:rsid w:val="00633E4F"/>
    <w:rsid w:val="00683D6D"/>
    <w:rsid w:val="00684487"/>
    <w:rsid w:val="006869F8"/>
    <w:rsid w:val="00695397"/>
    <w:rsid w:val="006A23F7"/>
    <w:rsid w:val="006A4ACA"/>
    <w:rsid w:val="006B071D"/>
    <w:rsid w:val="006C3E01"/>
    <w:rsid w:val="006D5B00"/>
    <w:rsid w:val="006E0EEE"/>
    <w:rsid w:val="006E1A3F"/>
    <w:rsid w:val="006E48C1"/>
    <w:rsid w:val="00700E08"/>
    <w:rsid w:val="00703E04"/>
    <w:rsid w:val="00704A67"/>
    <w:rsid w:val="00707F69"/>
    <w:rsid w:val="00710B1F"/>
    <w:rsid w:val="00712DF7"/>
    <w:rsid w:val="007214F0"/>
    <w:rsid w:val="007302CF"/>
    <w:rsid w:val="007370EB"/>
    <w:rsid w:val="00754686"/>
    <w:rsid w:val="00762C12"/>
    <w:rsid w:val="007816B3"/>
    <w:rsid w:val="00782C80"/>
    <w:rsid w:val="00783937"/>
    <w:rsid w:val="0078482C"/>
    <w:rsid w:val="00790C2D"/>
    <w:rsid w:val="007A3603"/>
    <w:rsid w:val="007A5DDE"/>
    <w:rsid w:val="007C758A"/>
    <w:rsid w:val="007D3C5F"/>
    <w:rsid w:val="007F7B59"/>
    <w:rsid w:val="00817213"/>
    <w:rsid w:val="00826F05"/>
    <w:rsid w:val="00836C21"/>
    <w:rsid w:val="00871685"/>
    <w:rsid w:val="0089715D"/>
    <w:rsid w:val="008A1189"/>
    <w:rsid w:val="008A543B"/>
    <w:rsid w:val="008B2000"/>
    <w:rsid w:val="008B29AD"/>
    <w:rsid w:val="008C523A"/>
    <w:rsid w:val="008E5DE8"/>
    <w:rsid w:val="008F2013"/>
    <w:rsid w:val="008F52D5"/>
    <w:rsid w:val="009057E8"/>
    <w:rsid w:val="00913F65"/>
    <w:rsid w:val="00920A57"/>
    <w:rsid w:val="00921950"/>
    <w:rsid w:val="0092577D"/>
    <w:rsid w:val="00925F35"/>
    <w:rsid w:val="00956F75"/>
    <w:rsid w:val="009A5226"/>
    <w:rsid w:val="009B6934"/>
    <w:rsid w:val="009B7516"/>
    <w:rsid w:val="009D78D0"/>
    <w:rsid w:val="009E2C95"/>
    <w:rsid w:val="009E7A19"/>
    <w:rsid w:val="00A02F28"/>
    <w:rsid w:val="00A515DA"/>
    <w:rsid w:val="00A52D98"/>
    <w:rsid w:val="00A64764"/>
    <w:rsid w:val="00A66367"/>
    <w:rsid w:val="00A86094"/>
    <w:rsid w:val="00A86D3E"/>
    <w:rsid w:val="00AC688F"/>
    <w:rsid w:val="00AD4DBA"/>
    <w:rsid w:val="00AD628E"/>
    <w:rsid w:val="00AF22B1"/>
    <w:rsid w:val="00B12031"/>
    <w:rsid w:val="00B170EF"/>
    <w:rsid w:val="00B31523"/>
    <w:rsid w:val="00B3610E"/>
    <w:rsid w:val="00B36E4D"/>
    <w:rsid w:val="00B41C35"/>
    <w:rsid w:val="00B64333"/>
    <w:rsid w:val="00B73622"/>
    <w:rsid w:val="00B75A51"/>
    <w:rsid w:val="00B855B5"/>
    <w:rsid w:val="00B857B3"/>
    <w:rsid w:val="00B97C25"/>
    <w:rsid w:val="00BA5252"/>
    <w:rsid w:val="00BD05B3"/>
    <w:rsid w:val="00BD06ED"/>
    <w:rsid w:val="00BD1B75"/>
    <w:rsid w:val="00BE79EC"/>
    <w:rsid w:val="00BF7557"/>
    <w:rsid w:val="00C04130"/>
    <w:rsid w:val="00C07287"/>
    <w:rsid w:val="00C15886"/>
    <w:rsid w:val="00C22BCD"/>
    <w:rsid w:val="00C30CF4"/>
    <w:rsid w:val="00C32244"/>
    <w:rsid w:val="00C32823"/>
    <w:rsid w:val="00C44A66"/>
    <w:rsid w:val="00C45666"/>
    <w:rsid w:val="00C507C4"/>
    <w:rsid w:val="00C51B02"/>
    <w:rsid w:val="00C63506"/>
    <w:rsid w:val="00C72E32"/>
    <w:rsid w:val="00C937E3"/>
    <w:rsid w:val="00CA0A61"/>
    <w:rsid w:val="00CA12E2"/>
    <w:rsid w:val="00CB7C7F"/>
    <w:rsid w:val="00CD7DA7"/>
    <w:rsid w:val="00CE2035"/>
    <w:rsid w:val="00CF4A84"/>
    <w:rsid w:val="00D16663"/>
    <w:rsid w:val="00D2103F"/>
    <w:rsid w:val="00D21CA2"/>
    <w:rsid w:val="00D24774"/>
    <w:rsid w:val="00D27471"/>
    <w:rsid w:val="00D40729"/>
    <w:rsid w:val="00D54998"/>
    <w:rsid w:val="00D64209"/>
    <w:rsid w:val="00D6754A"/>
    <w:rsid w:val="00D91AFD"/>
    <w:rsid w:val="00D941AB"/>
    <w:rsid w:val="00DA394B"/>
    <w:rsid w:val="00DB158A"/>
    <w:rsid w:val="00DC0EFC"/>
    <w:rsid w:val="00DD0529"/>
    <w:rsid w:val="00DE326A"/>
    <w:rsid w:val="00DF1CD9"/>
    <w:rsid w:val="00E02F44"/>
    <w:rsid w:val="00E03C3C"/>
    <w:rsid w:val="00E07C0C"/>
    <w:rsid w:val="00E17115"/>
    <w:rsid w:val="00E46494"/>
    <w:rsid w:val="00E47DE6"/>
    <w:rsid w:val="00E566C4"/>
    <w:rsid w:val="00E6171A"/>
    <w:rsid w:val="00E63F01"/>
    <w:rsid w:val="00E64835"/>
    <w:rsid w:val="00E64A25"/>
    <w:rsid w:val="00E83A1B"/>
    <w:rsid w:val="00E8493A"/>
    <w:rsid w:val="00EA651F"/>
    <w:rsid w:val="00ED23A5"/>
    <w:rsid w:val="00EE78EF"/>
    <w:rsid w:val="00EF053B"/>
    <w:rsid w:val="00F03A76"/>
    <w:rsid w:val="00F11981"/>
    <w:rsid w:val="00F12BBF"/>
    <w:rsid w:val="00F1326E"/>
    <w:rsid w:val="00F2455F"/>
    <w:rsid w:val="00F3566E"/>
    <w:rsid w:val="00F67BB6"/>
    <w:rsid w:val="00F81D5D"/>
    <w:rsid w:val="00F85998"/>
    <w:rsid w:val="00F91AF8"/>
    <w:rsid w:val="00FA202F"/>
    <w:rsid w:val="00FB472A"/>
    <w:rsid w:val="00FB7F5F"/>
    <w:rsid w:val="00FC69B4"/>
    <w:rsid w:val="00FD61BA"/>
    <w:rsid w:val="00FD67C5"/>
    <w:rsid w:val="00FE2012"/>
    <w:rsid w:val="00FE6B98"/>
    <w:rsid w:val="00FF1C58"/>
    <w:rsid w:val="00FF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A14D-293E-4934-8CFB-DD119ED0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29</cp:revision>
  <cp:lastPrinted>2023-05-02T08:02:00Z</cp:lastPrinted>
  <dcterms:created xsi:type="dcterms:W3CDTF">2023-03-30T05:10:00Z</dcterms:created>
  <dcterms:modified xsi:type="dcterms:W3CDTF">2023-05-04T08:24:00Z</dcterms:modified>
</cp:coreProperties>
</file>